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579" w:rsidRDefault="00CE2579" w:rsidP="00CE2579">
      <w:pPr>
        <w:spacing w:after="0"/>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 xml:space="preserve"> </w:t>
      </w:r>
    </w:p>
    <w:p w:rsidR="00790861" w:rsidRDefault="00357840" w:rsidP="00CE2579">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Особенности использования дидактической метафоры </w:t>
      </w:r>
    </w:p>
    <w:p w:rsidR="00620622" w:rsidRDefault="00357840" w:rsidP="00CE2579">
      <w:pPr>
        <w:spacing w:after="0"/>
        <w:jc w:val="center"/>
        <w:rPr>
          <w:rFonts w:ascii="Times New Roman" w:hAnsi="Times New Roman" w:cs="Times New Roman"/>
          <w:b/>
          <w:sz w:val="28"/>
          <w:szCs w:val="28"/>
        </w:rPr>
      </w:pPr>
      <w:r>
        <w:rPr>
          <w:rFonts w:ascii="Times New Roman" w:hAnsi="Times New Roman" w:cs="Times New Roman"/>
          <w:b/>
          <w:sz w:val="28"/>
          <w:szCs w:val="28"/>
        </w:rPr>
        <w:t>в учебном процессе</w:t>
      </w:r>
    </w:p>
    <w:p w:rsidR="00B00D2A" w:rsidRPr="00B00D2A" w:rsidRDefault="00B00D2A" w:rsidP="00CE2579">
      <w:pPr>
        <w:spacing w:after="0"/>
        <w:jc w:val="both"/>
        <w:rPr>
          <w:rFonts w:ascii="Times New Roman" w:hAnsi="Times New Roman" w:cs="Times New Roman"/>
          <w:i/>
          <w:sz w:val="28"/>
          <w:szCs w:val="28"/>
        </w:rPr>
      </w:pPr>
    </w:p>
    <w:p w:rsidR="00CE2579" w:rsidRPr="00C665E9" w:rsidRDefault="006A110B" w:rsidP="00825483">
      <w:pPr>
        <w:spacing w:after="0"/>
        <w:ind w:firstLine="708"/>
        <w:jc w:val="both"/>
        <w:rPr>
          <w:rFonts w:ascii="Times New Roman" w:hAnsi="Times New Roman" w:cs="Times New Roman"/>
          <w:sz w:val="28"/>
          <w:szCs w:val="28"/>
        </w:rPr>
      </w:pPr>
      <w:r w:rsidRPr="00C665E9">
        <w:rPr>
          <w:rFonts w:ascii="Times New Roman" w:hAnsi="Times New Roman" w:cs="Times New Roman"/>
          <w:sz w:val="28"/>
          <w:szCs w:val="28"/>
        </w:rPr>
        <w:t>П</w:t>
      </w:r>
      <w:r w:rsidR="002F373C" w:rsidRPr="00C665E9">
        <w:rPr>
          <w:rFonts w:ascii="Times New Roman" w:hAnsi="Times New Roman" w:cs="Times New Roman"/>
          <w:sz w:val="28"/>
          <w:szCs w:val="28"/>
        </w:rPr>
        <w:t>одготовка проблемных вопросов</w:t>
      </w:r>
      <w:r w:rsidRPr="00C665E9">
        <w:rPr>
          <w:rFonts w:ascii="Times New Roman" w:hAnsi="Times New Roman" w:cs="Times New Roman"/>
          <w:sz w:val="28"/>
          <w:szCs w:val="28"/>
        </w:rPr>
        <w:t xml:space="preserve">, поиск тем для детских исследовательских работ, составление олимпиадных заданий, подбор примеров, которые </w:t>
      </w:r>
      <w:r w:rsidR="002F373C" w:rsidRPr="00C665E9">
        <w:rPr>
          <w:rFonts w:ascii="Times New Roman" w:hAnsi="Times New Roman" w:cs="Times New Roman"/>
          <w:sz w:val="28"/>
          <w:szCs w:val="28"/>
        </w:rPr>
        <w:t>не только позволя</w:t>
      </w:r>
      <w:r w:rsidR="000E5E8B" w:rsidRPr="00C665E9">
        <w:rPr>
          <w:rFonts w:ascii="Times New Roman" w:hAnsi="Times New Roman" w:cs="Times New Roman"/>
          <w:sz w:val="28"/>
          <w:szCs w:val="28"/>
        </w:rPr>
        <w:t>ю</w:t>
      </w:r>
      <w:r w:rsidR="002F373C" w:rsidRPr="00C665E9">
        <w:rPr>
          <w:rFonts w:ascii="Times New Roman" w:hAnsi="Times New Roman" w:cs="Times New Roman"/>
          <w:sz w:val="28"/>
          <w:szCs w:val="28"/>
        </w:rPr>
        <w:t>т понят</w:t>
      </w:r>
      <w:r w:rsidR="00CF2F7C" w:rsidRPr="00C665E9">
        <w:rPr>
          <w:rFonts w:ascii="Times New Roman" w:hAnsi="Times New Roman" w:cs="Times New Roman"/>
          <w:sz w:val="28"/>
          <w:szCs w:val="28"/>
        </w:rPr>
        <w:t>ь изучаемый объект, но и сформировать</w:t>
      </w:r>
      <w:r w:rsidR="002F373C" w:rsidRPr="00C665E9">
        <w:rPr>
          <w:rFonts w:ascii="Times New Roman" w:hAnsi="Times New Roman" w:cs="Times New Roman"/>
          <w:sz w:val="28"/>
          <w:szCs w:val="28"/>
        </w:rPr>
        <w:t xml:space="preserve"> интерес к нему</w:t>
      </w:r>
      <w:r w:rsidR="000E5E8B" w:rsidRPr="00C665E9">
        <w:rPr>
          <w:rFonts w:ascii="Times New Roman" w:hAnsi="Times New Roman" w:cs="Times New Roman"/>
          <w:sz w:val="28"/>
          <w:szCs w:val="28"/>
        </w:rPr>
        <w:t xml:space="preserve"> ― вызываю</w:t>
      </w:r>
      <w:r w:rsidR="000C2226" w:rsidRPr="00C665E9">
        <w:rPr>
          <w:rFonts w:ascii="Times New Roman" w:hAnsi="Times New Roman" w:cs="Times New Roman"/>
          <w:sz w:val="28"/>
          <w:szCs w:val="28"/>
        </w:rPr>
        <w:t xml:space="preserve">т определенные сложности у педагогов. </w:t>
      </w:r>
      <w:r w:rsidR="00CF2C6F" w:rsidRPr="00C665E9">
        <w:rPr>
          <w:rFonts w:ascii="Times New Roman" w:hAnsi="Times New Roman" w:cs="Times New Roman"/>
          <w:sz w:val="28"/>
          <w:szCs w:val="28"/>
        </w:rPr>
        <w:t xml:space="preserve">Их преодоление возможно </w:t>
      </w:r>
      <w:r w:rsidR="00B14514" w:rsidRPr="00C665E9">
        <w:rPr>
          <w:rFonts w:ascii="Times New Roman" w:hAnsi="Times New Roman" w:cs="Times New Roman"/>
          <w:sz w:val="28"/>
          <w:szCs w:val="28"/>
        </w:rPr>
        <w:t>с помощью разных дидактических средств и методов, одним из которых является дидактическая метафора.</w:t>
      </w:r>
      <w:r w:rsidR="00653A2A" w:rsidRPr="00C665E9">
        <w:rPr>
          <w:rFonts w:ascii="Times New Roman" w:hAnsi="Times New Roman" w:cs="Times New Roman"/>
          <w:sz w:val="28"/>
          <w:szCs w:val="28"/>
        </w:rPr>
        <w:t xml:space="preserve"> Т</w:t>
      </w:r>
      <w:r w:rsidR="00CF2F7C" w:rsidRPr="00C665E9">
        <w:rPr>
          <w:rFonts w:ascii="Times New Roman" w:hAnsi="Times New Roman" w:cs="Times New Roman"/>
          <w:sz w:val="28"/>
          <w:szCs w:val="28"/>
        </w:rPr>
        <w:t>ермин «дидактическая метафора»</w:t>
      </w:r>
      <w:r w:rsidR="00653A2A" w:rsidRPr="00C665E9">
        <w:rPr>
          <w:rFonts w:ascii="Times New Roman" w:hAnsi="Times New Roman" w:cs="Times New Roman"/>
          <w:sz w:val="28"/>
          <w:szCs w:val="28"/>
        </w:rPr>
        <w:t xml:space="preserve"> появился сравнительно недавно, но уже взят на вооружение педагогами, которые стремятся </w:t>
      </w:r>
      <w:r w:rsidR="00CB70C8" w:rsidRPr="00C665E9">
        <w:rPr>
          <w:rFonts w:ascii="Times New Roman" w:hAnsi="Times New Roman" w:cs="Times New Roman"/>
          <w:sz w:val="28"/>
          <w:szCs w:val="28"/>
        </w:rPr>
        <w:t>к тому, чтобы процесс обучения</w:t>
      </w:r>
      <w:r w:rsidR="00212C2A" w:rsidRPr="00C665E9">
        <w:rPr>
          <w:rFonts w:ascii="Times New Roman" w:hAnsi="Times New Roman" w:cs="Times New Roman"/>
          <w:sz w:val="28"/>
          <w:szCs w:val="28"/>
        </w:rPr>
        <w:t xml:space="preserve"> стал интересным, увлекательным и</w:t>
      </w:r>
      <w:r w:rsidR="00CB70C8" w:rsidRPr="00C665E9">
        <w:rPr>
          <w:rFonts w:ascii="Times New Roman" w:hAnsi="Times New Roman" w:cs="Times New Roman"/>
          <w:sz w:val="28"/>
          <w:szCs w:val="28"/>
        </w:rPr>
        <w:t xml:space="preserve"> более эмоциональным для детей.</w:t>
      </w:r>
    </w:p>
    <w:p w:rsidR="0027316A" w:rsidRDefault="0063463C" w:rsidP="00CE2579">
      <w:pPr>
        <w:spacing w:after="0"/>
        <w:ind w:firstLine="708"/>
        <w:jc w:val="both"/>
        <w:rPr>
          <w:rFonts w:ascii="Times New Roman" w:hAnsi="Times New Roman" w:cs="Times New Roman"/>
          <w:sz w:val="28"/>
          <w:szCs w:val="28"/>
        </w:rPr>
      </w:pPr>
      <w:r w:rsidRPr="003D7D18">
        <w:rPr>
          <w:rFonts w:ascii="Times New Roman" w:hAnsi="Times New Roman" w:cs="Times New Roman"/>
          <w:sz w:val="28"/>
          <w:szCs w:val="28"/>
        </w:rPr>
        <w:t>Термин метафора буквально о</w:t>
      </w:r>
      <w:r w:rsidR="003D7D18">
        <w:rPr>
          <w:rFonts w:ascii="Times New Roman" w:hAnsi="Times New Roman" w:cs="Times New Roman"/>
          <w:sz w:val="28"/>
          <w:szCs w:val="28"/>
        </w:rPr>
        <w:t>бо</w:t>
      </w:r>
      <w:r w:rsidRPr="003D7D18">
        <w:rPr>
          <w:rFonts w:ascii="Times New Roman" w:hAnsi="Times New Roman" w:cs="Times New Roman"/>
          <w:sz w:val="28"/>
          <w:szCs w:val="28"/>
        </w:rPr>
        <w:t>знача</w:t>
      </w:r>
      <w:r w:rsidR="003D7D18">
        <w:rPr>
          <w:rFonts w:ascii="Times New Roman" w:hAnsi="Times New Roman" w:cs="Times New Roman"/>
          <w:sz w:val="28"/>
          <w:szCs w:val="28"/>
        </w:rPr>
        <w:t>ет «перенесение». Аристотель одним из первых</w:t>
      </w:r>
      <w:r w:rsidRPr="003D7D18">
        <w:rPr>
          <w:rFonts w:ascii="Times New Roman" w:hAnsi="Times New Roman" w:cs="Times New Roman"/>
          <w:sz w:val="28"/>
          <w:szCs w:val="28"/>
        </w:rPr>
        <w:t xml:space="preserve"> проявил внимание к метафоре как предмету исследования: «Слагать хорошие метафоры – значит, подмечать сходство». </w:t>
      </w:r>
      <w:r w:rsidR="00B00D2A">
        <w:rPr>
          <w:rFonts w:ascii="Times New Roman" w:hAnsi="Times New Roman" w:cs="Times New Roman"/>
          <w:sz w:val="28"/>
          <w:szCs w:val="28"/>
        </w:rPr>
        <w:t>П. Рикер отмечал: «Метафора позволяет передавать не очевидную информацию, благодаря чему происходит более глубокое проникновение в реальность». Словарь аналитической психологии определяет метафору как «изучение одного путем обращения к образу другого…». Оксфордский словарь рассматривает метафору как средство</w:t>
      </w:r>
      <w:r w:rsidR="00354315">
        <w:rPr>
          <w:rFonts w:ascii="Times New Roman" w:hAnsi="Times New Roman" w:cs="Times New Roman"/>
          <w:sz w:val="28"/>
          <w:szCs w:val="28"/>
        </w:rPr>
        <w:t>,</w:t>
      </w:r>
      <w:r w:rsidR="00B00D2A">
        <w:rPr>
          <w:rFonts w:ascii="Times New Roman" w:hAnsi="Times New Roman" w:cs="Times New Roman"/>
          <w:sz w:val="28"/>
          <w:szCs w:val="28"/>
        </w:rPr>
        <w:t xml:space="preserve"> с помощью которого </w:t>
      </w:r>
      <w:r w:rsidR="00DD5DAE">
        <w:rPr>
          <w:rFonts w:ascii="Times New Roman" w:hAnsi="Times New Roman" w:cs="Times New Roman"/>
          <w:sz w:val="28"/>
          <w:szCs w:val="28"/>
        </w:rPr>
        <w:t>«</w:t>
      </w:r>
      <w:r w:rsidR="00B00D2A">
        <w:rPr>
          <w:rFonts w:ascii="Times New Roman" w:hAnsi="Times New Roman" w:cs="Times New Roman"/>
          <w:sz w:val="28"/>
          <w:szCs w:val="28"/>
        </w:rPr>
        <w:t>абстрактное понятие выражается посредством аналогии</w:t>
      </w:r>
      <w:r w:rsidR="00DD5DAE">
        <w:rPr>
          <w:rFonts w:ascii="Times New Roman" w:hAnsi="Times New Roman" w:cs="Times New Roman"/>
          <w:sz w:val="28"/>
          <w:szCs w:val="28"/>
        </w:rPr>
        <w:t>»</w:t>
      </w:r>
      <w:r w:rsidR="00B00D2A">
        <w:rPr>
          <w:rFonts w:ascii="Times New Roman" w:hAnsi="Times New Roman" w:cs="Times New Roman"/>
          <w:sz w:val="28"/>
          <w:szCs w:val="28"/>
        </w:rPr>
        <w:t xml:space="preserve">. </w:t>
      </w:r>
      <w:r w:rsidR="00354315" w:rsidRPr="003D7D18">
        <w:rPr>
          <w:rFonts w:ascii="Times New Roman" w:hAnsi="Times New Roman" w:cs="Times New Roman"/>
          <w:sz w:val="28"/>
          <w:szCs w:val="28"/>
        </w:rPr>
        <w:t>Современные лингвисты под метафорой обычно понимают «перенос собственного значения имени на другое значение, в котором обнаруживается сходство с первым»</w:t>
      </w:r>
      <w:r w:rsidR="00354315">
        <w:rPr>
          <w:rFonts w:ascii="Times New Roman" w:hAnsi="Times New Roman" w:cs="Times New Roman"/>
          <w:sz w:val="28"/>
          <w:szCs w:val="28"/>
        </w:rPr>
        <w:t>.</w:t>
      </w:r>
    </w:p>
    <w:p w:rsidR="000811ED" w:rsidRPr="001076B8" w:rsidRDefault="000811ED" w:rsidP="00CE2579">
      <w:pPr>
        <w:spacing w:after="0"/>
        <w:ind w:firstLine="708"/>
        <w:jc w:val="both"/>
        <w:rPr>
          <w:rFonts w:ascii="Times New Roman" w:hAnsi="Times New Roman" w:cs="Times New Roman"/>
          <w:sz w:val="28"/>
          <w:szCs w:val="28"/>
        </w:rPr>
      </w:pPr>
      <w:r>
        <w:rPr>
          <w:rFonts w:ascii="Times New Roman" w:hAnsi="Times New Roman" w:cs="Times New Roman"/>
          <w:sz w:val="28"/>
          <w:szCs w:val="28"/>
        </w:rPr>
        <w:t>Понятие «дидактическая метафора» достаточно редко употребляется в педагогической литературе. Контекст использования данного термина, как правило, определен созданием проблемных ситуаций на занятия</w:t>
      </w:r>
      <w:r w:rsidR="00354315">
        <w:rPr>
          <w:rFonts w:ascii="Times New Roman" w:hAnsi="Times New Roman" w:cs="Times New Roman"/>
          <w:sz w:val="28"/>
          <w:szCs w:val="28"/>
        </w:rPr>
        <w:t>х, подготовкой различных</w:t>
      </w:r>
      <w:r>
        <w:rPr>
          <w:rFonts w:ascii="Times New Roman" w:hAnsi="Times New Roman" w:cs="Times New Roman"/>
          <w:sz w:val="28"/>
          <w:szCs w:val="28"/>
        </w:rPr>
        <w:t xml:space="preserve"> проектов, использованием интерактивных методов обучения. </w:t>
      </w:r>
      <w:r w:rsidR="00354315">
        <w:rPr>
          <w:rFonts w:ascii="Times New Roman" w:hAnsi="Times New Roman" w:cs="Times New Roman"/>
          <w:sz w:val="28"/>
          <w:szCs w:val="28"/>
        </w:rPr>
        <w:t>Р.Б. Соловьев, учитель биологии и естествознания одной из московских школ, рассматривает дидактическую метафору как средство организации исследовательской деятельности обучающихся.</w:t>
      </w:r>
      <w:r w:rsidR="00825483">
        <w:rPr>
          <w:rFonts w:ascii="Times New Roman" w:hAnsi="Times New Roman" w:cs="Times New Roman"/>
          <w:sz w:val="28"/>
          <w:szCs w:val="28"/>
        </w:rPr>
        <w:t xml:space="preserve"> </w:t>
      </w:r>
      <w:r w:rsidR="00825483" w:rsidRPr="001076B8">
        <w:rPr>
          <w:rFonts w:ascii="Times New Roman" w:eastAsia="Times New Roman" w:hAnsi="Times New Roman" w:cs="Times New Roman"/>
          <w:sz w:val="28"/>
          <w:szCs w:val="28"/>
          <w:lang w:eastAsia="ru-RU"/>
        </w:rPr>
        <w:t>Термин «дидактическая метафора» становится все более популярным, поскольку действительно свидетельствует о творческом, нестандартном подходе учителя к образовательному и воспитательному процессу.</w:t>
      </w:r>
    </w:p>
    <w:p w:rsidR="0011214E" w:rsidRPr="00B56E30" w:rsidRDefault="0011214E" w:rsidP="00B56E30">
      <w:pPr>
        <w:spacing w:after="0"/>
        <w:ind w:firstLine="708"/>
        <w:jc w:val="center"/>
        <w:rPr>
          <w:rFonts w:ascii="Times New Roman" w:hAnsi="Times New Roman" w:cs="Times New Roman"/>
          <w:b/>
          <w:sz w:val="28"/>
          <w:szCs w:val="28"/>
        </w:rPr>
      </w:pPr>
      <w:r w:rsidRPr="00B56E30">
        <w:rPr>
          <w:rFonts w:ascii="Times New Roman" w:hAnsi="Times New Roman" w:cs="Times New Roman"/>
          <w:b/>
          <w:sz w:val="28"/>
          <w:szCs w:val="28"/>
        </w:rPr>
        <w:t>Общее п</w:t>
      </w:r>
      <w:r w:rsidR="00B56E30" w:rsidRPr="00B56E30">
        <w:rPr>
          <w:rFonts w:ascii="Times New Roman" w:hAnsi="Times New Roman" w:cs="Times New Roman"/>
          <w:b/>
          <w:sz w:val="28"/>
          <w:szCs w:val="28"/>
        </w:rPr>
        <w:t>онятие о дидактической метафоре</w:t>
      </w:r>
    </w:p>
    <w:p w:rsidR="008F6589" w:rsidRDefault="0011214E" w:rsidP="00CE2579">
      <w:pPr>
        <w:spacing w:after="0"/>
        <w:ind w:firstLine="708"/>
        <w:jc w:val="both"/>
        <w:rPr>
          <w:rFonts w:ascii="Times New Roman" w:hAnsi="Times New Roman" w:cs="Times New Roman"/>
          <w:sz w:val="28"/>
          <w:szCs w:val="28"/>
        </w:rPr>
      </w:pPr>
      <w:r>
        <w:rPr>
          <w:rFonts w:ascii="Times New Roman" w:hAnsi="Times New Roman" w:cs="Times New Roman"/>
          <w:sz w:val="28"/>
          <w:szCs w:val="28"/>
        </w:rPr>
        <w:t>Д</w:t>
      </w:r>
      <w:r w:rsidR="000811ED">
        <w:rPr>
          <w:rFonts w:ascii="Times New Roman" w:hAnsi="Times New Roman" w:cs="Times New Roman"/>
          <w:sz w:val="28"/>
          <w:szCs w:val="28"/>
        </w:rPr>
        <w:t xml:space="preserve">идактическая метафора отличается от любой другой метафоры. Она, как дидактическая единица, целенаправленно разработана в дидактических </w:t>
      </w:r>
      <w:r w:rsidR="000811ED">
        <w:rPr>
          <w:rFonts w:ascii="Times New Roman" w:hAnsi="Times New Roman" w:cs="Times New Roman"/>
          <w:sz w:val="28"/>
          <w:szCs w:val="28"/>
        </w:rPr>
        <w:lastRenderedPageBreak/>
        <w:t xml:space="preserve">целях для усвоения нового и возможностей эвристической работы. Технология «работы» метафоры заключается в том, что метафора сопоставляет некий объект (явление) с другим объектом (явлением). При этом, метафора сопоставляет объекты, которые могут быть далеки друг от друга по природе, смыслу и т.д. (отличается от метонимии); метафора сопоставляет объекты примерно равные по степени детализации, этим метафора отличается от модели, которая целенаправленно «отбрасывает» несущественные для исследователя детали и подробности. </w:t>
      </w:r>
    </w:p>
    <w:p w:rsidR="008F6589" w:rsidRDefault="0027316A" w:rsidP="00CE2579">
      <w:pPr>
        <w:spacing w:after="0"/>
        <w:ind w:firstLine="708"/>
        <w:jc w:val="both"/>
        <w:rPr>
          <w:rFonts w:ascii="Times New Roman" w:hAnsi="Times New Roman" w:cs="Times New Roman"/>
          <w:sz w:val="28"/>
          <w:szCs w:val="28"/>
        </w:rPr>
      </w:pPr>
      <w:r>
        <w:rPr>
          <w:rFonts w:ascii="Times New Roman" w:hAnsi="Times New Roman" w:cs="Times New Roman"/>
          <w:sz w:val="28"/>
          <w:szCs w:val="28"/>
        </w:rPr>
        <w:t>Исследования показывают, что ребенок начинает понимать метафору, начиная с четырех лет. Ее восприятие является</w:t>
      </w:r>
      <w:r w:rsidR="00315AB2">
        <w:rPr>
          <w:rFonts w:ascii="Times New Roman" w:hAnsi="Times New Roman" w:cs="Times New Roman"/>
          <w:sz w:val="28"/>
          <w:szCs w:val="28"/>
        </w:rPr>
        <w:t xml:space="preserve"> своеобразным ме</w:t>
      </w:r>
      <w:r w:rsidR="00451F50">
        <w:rPr>
          <w:rFonts w:ascii="Times New Roman" w:hAnsi="Times New Roman" w:cs="Times New Roman"/>
          <w:sz w:val="28"/>
          <w:szCs w:val="28"/>
        </w:rPr>
        <w:t>ханизмом познания мира через использование</w:t>
      </w:r>
      <w:r w:rsidR="00315AB2">
        <w:rPr>
          <w:rFonts w:ascii="Times New Roman" w:hAnsi="Times New Roman" w:cs="Times New Roman"/>
          <w:sz w:val="28"/>
          <w:szCs w:val="28"/>
        </w:rPr>
        <w:t xml:space="preserve"> старого опыта </w:t>
      </w:r>
      <w:r>
        <w:rPr>
          <w:rFonts w:ascii="Times New Roman" w:hAnsi="Times New Roman" w:cs="Times New Roman"/>
          <w:sz w:val="28"/>
          <w:szCs w:val="28"/>
        </w:rPr>
        <w:t>для формирования нового. В целом метафора как дидактическое средство</w:t>
      </w:r>
      <w:r w:rsidR="008F6589">
        <w:rPr>
          <w:rFonts w:ascii="Times New Roman" w:hAnsi="Times New Roman" w:cs="Times New Roman"/>
          <w:sz w:val="28"/>
          <w:szCs w:val="28"/>
        </w:rPr>
        <w:t xml:space="preserve"> </w:t>
      </w:r>
      <w:r w:rsidR="004F546B">
        <w:rPr>
          <w:rFonts w:ascii="Times New Roman" w:hAnsi="Times New Roman" w:cs="Times New Roman"/>
          <w:sz w:val="28"/>
          <w:szCs w:val="28"/>
        </w:rPr>
        <w:t xml:space="preserve">познания </w:t>
      </w:r>
      <w:r w:rsidR="008F6589">
        <w:rPr>
          <w:rFonts w:ascii="Times New Roman" w:hAnsi="Times New Roman" w:cs="Times New Roman"/>
          <w:sz w:val="28"/>
          <w:szCs w:val="28"/>
        </w:rPr>
        <w:t>позволяет:</w:t>
      </w:r>
    </w:p>
    <w:p w:rsidR="008F6589" w:rsidRDefault="008F6589" w:rsidP="00CE2579">
      <w:pPr>
        <w:spacing w:after="0"/>
        <w:jc w:val="both"/>
        <w:rPr>
          <w:rFonts w:ascii="Times New Roman" w:hAnsi="Times New Roman" w:cs="Times New Roman"/>
          <w:sz w:val="28"/>
          <w:szCs w:val="28"/>
        </w:rPr>
      </w:pPr>
      <w:r>
        <w:rPr>
          <w:rFonts w:ascii="Times New Roman" w:hAnsi="Times New Roman" w:cs="Times New Roman"/>
          <w:sz w:val="28"/>
          <w:szCs w:val="28"/>
        </w:rPr>
        <w:t>- упрощать сложное (фактически переводить научное знание на детский язык);</w:t>
      </w:r>
    </w:p>
    <w:p w:rsidR="00E25B2F" w:rsidRDefault="008F6589" w:rsidP="00CE2579">
      <w:pPr>
        <w:spacing w:after="0"/>
        <w:jc w:val="both"/>
        <w:rPr>
          <w:rFonts w:ascii="Times New Roman" w:hAnsi="Times New Roman" w:cs="Times New Roman"/>
          <w:sz w:val="28"/>
          <w:szCs w:val="28"/>
        </w:rPr>
      </w:pPr>
      <w:r>
        <w:rPr>
          <w:rFonts w:ascii="Times New Roman" w:hAnsi="Times New Roman" w:cs="Times New Roman"/>
          <w:sz w:val="28"/>
          <w:szCs w:val="28"/>
        </w:rPr>
        <w:t>- дает возможность концентрироваться на существенных признаках и явлениях</w:t>
      </w:r>
      <w:r w:rsidR="00E25B2F">
        <w:rPr>
          <w:rFonts w:ascii="Times New Roman" w:hAnsi="Times New Roman" w:cs="Times New Roman"/>
          <w:sz w:val="28"/>
          <w:szCs w:val="28"/>
        </w:rPr>
        <w:t xml:space="preserve">. </w:t>
      </w:r>
    </w:p>
    <w:p w:rsidR="008F6589" w:rsidRDefault="0027316A" w:rsidP="00CE2579">
      <w:pPr>
        <w:spacing w:after="0"/>
        <w:jc w:val="both"/>
        <w:rPr>
          <w:rFonts w:ascii="Times New Roman" w:hAnsi="Times New Roman" w:cs="Times New Roman"/>
          <w:sz w:val="28"/>
          <w:szCs w:val="28"/>
        </w:rPr>
      </w:pPr>
      <w:r>
        <w:rPr>
          <w:rFonts w:ascii="Times New Roman" w:hAnsi="Times New Roman" w:cs="Times New Roman"/>
          <w:sz w:val="28"/>
          <w:szCs w:val="28"/>
        </w:rPr>
        <w:t>И</w:t>
      </w:r>
      <w:r w:rsidR="00E25B2F">
        <w:rPr>
          <w:rFonts w:ascii="Times New Roman" w:hAnsi="Times New Roman" w:cs="Times New Roman"/>
          <w:sz w:val="28"/>
          <w:szCs w:val="28"/>
        </w:rPr>
        <w:t xml:space="preserve">спользование метафоры, создание собственной метафоры говорит о степени освоения материала. </w:t>
      </w:r>
    </w:p>
    <w:p w:rsidR="00CF4667" w:rsidRDefault="008F6589" w:rsidP="00CE2579">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 зависимости от функций и особенностей употребления </w:t>
      </w:r>
      <w:r w:rsidR="000811ED">
        <w:rPr>
          <w:rFonts w:ascii="Times New Roman" w:hAnsi="Times New Roman" w:cs="Times New Roman"/>
          <w:sz w:val="28"/>
          <w:szCs w:val="28"/>
        </w:rPr>
        <w:t>в</w:t>
      </w:r>
      <w:r>
        <w:rPr>
          <w:rFonts w:ascii="Times New Roman" w:hAnsi="Times New Roman" w:cs="Times New Roman"/>
          <w:sz w:val="28"/>
          <w:szCs w:val="28"/>
        </w:rPr>
        <w:t>ыделяют два типа</w:t>
      </w:r>
      <w:r w:rsidR="000811ED">
        <w:rPr>
          <w:rFonts w:ascii="Times New Roman" w:hAnsi="Times New Roman" w:cs="Times New Roman"/>
          <w:sz w:val="28"/>
          <w:szCs w:val="28"/>
        </w:rPr>
        <w:t xml:space="preserve"> метафоры: когнитивная и образная.</w:t>
      </w:r>
      <w:r>
        <w:rPr>
          <w:rFonts w:ascii="Times New Roman" w:hAnsi="Times New Roman" w:cs="Times New Roman"/>
          <w:sz w:val="28"/>
          <w:szCs w:val="28"/>
        </w:rPr>
        <w:t xml:space="preserve"> </w:t>
      </w:r>
    </w:p>
    <w:p w:rsidR="00CF4667" w:rsidRDefault="0063463C" w:rsidP="00CE2579">
      <w:pPr>
        <w:spacing w:after="0"/>
        <w:ind w:firstLine="708"/>
        <w:jc w:val="both"/>
        <w:rPr>
          <w:rFonts w:ascii="Times New Roman" w:hAnsi="Times New Roman" w:cs="Times New Roman"/>
          <w:sz w:val="28"/>
          <w:szCs w:val="28"/>
        </w:rPr>
      </w:pPr>
      <w:r w:rsidRPr="00CF4667">
        <w:rPr>
          <w:rFonts w:ascii="Times New Roman" w:hAnsi="Times New Roman" w:cs="Times New Roman"/>
          <w:i/>
          <w:sz w:val="28"/>
          <w:szCs w:val="28"/>
        </w:rPr>
        <w:t>Когнитивная метафора</w:t>
      </w:r>
      <w:r w:rsidRPr="0063463C">
        <w:rPr>
          <w:rFonts w:ascii="Times New Roman" w:hAnsi="Times New Roman" w:cs="Times New Roman"/>
          <w:sz w:val="28"/>
          <w:szCs w:val="28"/>
        </w:rPr>
        <w:t xml:space="preserve"> – </w:t>
      </w:r>
      <w:r w:rsidR="008F6589">
        <w:rPr>
          <w:rFonts w:ascii="Times New Roman" w:hAnsi="Times New Roman" w:cs="Times New Roman"/>
          <w:sz w:val="28"/>
          <w:szCs w:val="28"/>
        </w:rPr>
        <w:t>м</w:t>
      </w:r>
      <w:r w:rsidR="008F6589" w:rsidRPr="008F6589">
        <w:rPr>
          <w:rFonts w:ascii="Times New Roman" w:hAnsi="Times New Roman" w:cs="Times New Roman"/>
          <w:sz w:val="28"/>
          <w:szCs w:val="28"/>
        </w:rPr>
        <w:t>ыслительное отражение реальной или приписываемой общности свойств между сопоставляемыми понятиями.</w:t>
      </w:r>
      <w:r w:rsidR="008F6589">
        <w:rPr>
          <w:rFonts w:ascii="Times New Roman" w:hAnsi="Times New Roman" w:cs="Times New Roman"/>
          <w:sz w:val="28"/>
          <w:szCs w:val="28"/>
        </w:rPr>
        <w:t xml:space="preserve"> </w:t>
      </w:r>
      <w:r w:rsidR="008F6589" w:rsidRPr="008F6589">
        <w:rPr>
          <w:rFonts w:ascii="Times New Roman" w:hAnsi="Times New Roman" w:cs="Times New Roman"/>
          <w:sz w:val="28"/>
          <w:szCs w:val="28"/>
        </w:rPr>
        <w:t>Формирует абстрактное значение слова.</w:t>
      </w:r>
      <w:r w:rsidR="008F6589">
        <w:rPr>
          <w:rFonts w:ascii="Times New Roman" w:hAnsi="Times New Roman" w:cs="Times New Roman"/>
          <w:sz w:val="28"/>
          <w:szCs w:val="28"/>
        </w:rPr>
        <w:t xml:space="preserve"> </w:t>
      </w:r>
      <w:r w:rsidR="008F6589" w:rsidRPr="008F6589">
        <w:rPr>
          <w:rFonts w:ascii="Times New Roman" w:hAnsi="Times New Roman" w:cs="Times New Roman"/>
          <w:sz w:val="28"/>
          <w:szCs w:val="28"/>
        </w:rPr>
        <w:t>Например, горсть людей (малое число), вертеться (постоянно находиться в мыслях).</w:t>
      </w:r>
      <w:r w:rsidR="008F6589">
        <w:rPr>
          <w:rFonts w:ascii="Times New Roman" w:hAnsi="Times New Roman" w:cs="Times New Roman"/>
          <w:sz w:val="28"/>
          <w:szCs w:val="28"/>
        </w:rPr>
        <w:t xml:space="preserve"> </w:t>
      </w:r>
    </w:p>
    <w:p w:rsidR="0063463C" w:rsidRDefault="0063463C" w:rsidP="00CE2579">
      <w:pPr>
        <w:spacing w:after="0"/>
        <w:ind w:firstLine="708"/>
        <w:jc w:val="both"/>
        <w:rPr>
          <w:rFonts w:ascii="Times New Roman" w:eastAsia="Times New Roman" w:hAnsi="Times New Roman" w:cs="Times New Roman"/>
          <w:sz w:val="28"/>
          <w:szCs w:val="28"/>
          <w:lang w:eastAsia="ru-RU"/>
        </w:rPr>
      </w:pPr>
      <w:r w:rsidRPr="00CF4667">
        <w:rPr>
          <w:rFonts w:ascii="Times New Roman" w:eastAsia="Times New Roman" w:hAnsi="Times New Roman" w:cs="Times New Roman"/>
          <w:bCs/>
          <w:i/>
          <w:iCs/>
          <w:sz w:val="28"/>
          <w:szCs w:val="28"/>
          <w:lang w:eastAsia="ru-RU"/>
        </w:rPr>
        <w:t>Образная метафора</w:t>
      </w:r>
      <w:r w:rsidRPr="0063463C">
        <w:rPr>
          <w:rFonts w:ascii="Times New Roman" w:eastAsia="Times New Roman" w:hAnsi="Times New Roman" w:cs="Times New Roman"/>
          <w:sz w:val="28"/>
          <w:szCs w:val="28"/>
          <w:lang w:eastAsia="ru-RU"/>
        </w:rPr>
        <w:t xml:space="preserve"> –</w:t>
      </w:r>
      <w:r w:rsidR="008F6589">
        <w:rPr>
          <w:rFonts w:ascii="Times New Roman" w:eastAsia="Times New Roman" w:hAnsi="Times New Roman" w:cs="Times New Roman"/>
          <w:sz w:val="28"/>
          <w:szCs w:val="28"/>
          <w:lang w:eastAsia="ru-RU"/>
        </w:rPr>
        <w:t xml:space="preserve"> </w:t>
      </w:r>
      <w:r w:rsidR="008F6589">
        <w:rPr>
          <w:sz w:val="28"/>
          <w:szCs w:val="28"/>
        </w:rPr>
        <w:t>с</w:t>
      </w:r>
      <w:r w:rsidR="008F6589" w:rsidRPr="008F6589">
        <w:rPr>
          <w:rFonts w:ascii="Times New Roman" w:hAnsi="Times New Roman" w:cs="Times New Roman"/>
          <w:sz w:val="28"/>
          <w:szCs w:val="28"/>
        </w:rPr>
        <w:t>одержит скрытое сравнение, имеет характеризующее свойство.</w:t>
      </w:r>
      <w:r w:rsidR="008F6589">
        <w:rPr>
          <w:sz w:val="28"/>
          <w:szCs w:val="28"/>
        </w:rPr>
        <w:t xml:space="preserve"> </w:t>
      </w:r>
      <w:r w:rsidR="008F6589" w:rsidRPr="008F6589">
        <w:rPr>
          <w:rFonts w:ascii="Times New Roman" w:eastAsia="Times New Roman" w:hAnsi="Times New Roman" w:cs="Times New Roman"/>
          <w:sz w:val="28"/>
          <w:szCs w:val="28"/>
          <w:lang w:eastAsia="ru-RU"/>
        </w:rPr>
        <w:t>Например, звезда (знаменитость), острый ум.</w:t>
      </w:r>
      <w:r w:rsidR="008F6589">
        <w:rPr>
          <w:sz w:val="28"/>
          <w:szCs w:val="28"/>
        </w:rPr>
        <w:t xml:space="preserve"> </w:t>
      </w:r>
      <w:r w:rsidR="008F6589" w:rsidRPr="008F6589">
        <w:rPr>
          <w:rFonts w:ascii="Times New Roman" w:eastAsia="Times New Roman" w:hAnsi="Times New Roman" w:cs="Times New Roman"/>
          <w:sz w:val="28"/>
          <w:szCs w:val="28"/>
          <w:lang w:eastAsia="ru-RU"/>
        </w:rPr>
        <w:t>Образная метафора возникает как результат осмысления человеком объектов реального мира.</w:t>
      </w:r>
      <w:r w:rsidR="008F6589">
        <w:rPr>
          <w:sz w:val="28"/>
          <w:szCs w:val="28"/>
        </w:rPr>
        <w:t xml:space="preserve"> </w:t>
      </w:r>
      <w:r w:rsidRPr="0063463C">
        <w:rPr>
          <w:rFonts w:ascii="Times New Roman" w:eastAsia="Times New Roman" w:hAnsi="Times New Roman" w:cs="Times New Roman"/>
          <w:sz w:val="28"/>
          <w:szCs w:val="28"/>
          <w:lang w:eastAsia="ru-RU"/>
        </w:rPr>
        <w:t>Встречается другое название образной метафоры – ассоциативная.</w:t>
      </w:r>
    </w:p>
    <w:p w:rsidR="00B15712" w:rsidRDefault="00E25B2F" w:rsidP="00B15712">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Существует </w:t>
      </w:r>
      <w:r w:rsidR="000E3B54" w:rsidRPr="00B15712">
        <w:rPr>
          <w:rFonts w:ascii="Times New Roman" w:eastAsia="Times New Roman" w:hAnsi="Times New Roman" w:cs="Times New Roman"/>
          <w:b/>
          <w:i/>
          <w:sz w:val="28"/>
          <w:szCs w:val="28"/>
          <w:lang w:eastAsia="ru-RU"/>
        </w:rPr>
        <w:t>во</w:t>
      </w:r>
      <w:r w:rsidRPr="00B15712">
        <w:rPr>
          <w:rFonts w:ascii="Times New Roman" w:eastAsia="Times New Roman" w:hAnsi="Times New Roman" w:cs="Times New Roman"/>
          <w:b/>
          <w:i/>
          <w:sz w:val="28"/>
          <w:szCs w:val="28"/>
          <w:lang w:eastAsia="ru-RU"/>
        </w:rPr>
        <w:t>семь моделей</w:t>
      </w:r>
      <w:r w:rsidR="000E3B54" w:rsidRPr="00B15712">
        <w:rPr>
          <w:rFonts w:ascii="Times New Roman" w:eastAsia="Times New Roman" w:hAnsi="Times New Roman" w:cs="Times New Roman"/>
          <w:b/>
          <w:i/>
          <w:sz w:val="28"/>
          <w:szCs w:val="28"/>
          <w:lang w:eastAsia="ru-RU"/>
        </w:rPr>
        <w:t xml:space="preserve"> конструирования метафоры</w:t>
      </w:r>
      <w:r w:rsidR="000E3B54">
        <w:rPr>
          <w:rFonts w:ascii="Times New Roman" w:eastAsia="Times New Roman" w:hAnsi="Times New Roman" w:cs="Times New Roman"/>
          <w:sz w:val="28"/>
          <w:szCs w:val="28"/>
          <w:lang w:eastAsia="ru-RU"/>
        </w:rPr>
        <w:t>, т.е.</w:t>
      </w:r>
      <w:r>
        <w:rPr>
          <w:rFonts w:ascii="Times New Roman" w:eastAsia="Times New Roman" w:hAnsi="Times New Roman" w:cs="Times New Roman"/>
          <w:sz w:val="28"/>
          <w:szCs w:val="28"/>
          <w:lang w:eastAsia="ru-RU"/>
        </w:rPr>
        <w:t xml:space="preserve"> переноса смысловых характеристик с области источника на область цели.</w:t>
      </w:r>
    </w:p>
    <w:p w:rsidR="00B15712" w:rsidRDefault="00B15712" w:rsidP="00B15712">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25B2F" w:rsidRPr="00B15712">
        <w:rPr>
          <w:rFonts w:ascii="Times New Roman" w:eastAsia="Times New Roman" w:hAnsi="Times New Roman" w:cs="Times New Roman"/>
          <w:i/>
          <w:sz w:val="28"/>
          <w:szCs w:val="28"/>
          <w:lang w:eastAsia="ru-RU"/>
        </w:rPr>
        <w:t>«Предмет-человек»</w:t>
      </w:r>
      <w:r w:rsidR="00E25B2F" w:rsidRPr="00B15712">
        <w:rPr>
          <w:rFonts w:ascii="Times New Roman" w:eastAsia="Times New Roman" w:hAnsi="Times New Roman" w:cs="Times New Roman"/>
          <w:sz w:val="28"/>
          <w:szCs w:val="28"/>
          <w:lang w:eastAsia="ru-RU"/>
        </w:rPr>
        <w:t xml:space="preserve"> (</w:t>
      </w:r>
      <w:r w:rsidR="00F67ABF">
        <w:rPr>
          <w:rFonts w:ascii="Times New Roman" w:eastAsia="Times New Roman" w:hAnsi="Times New Roman" w:cs="Times New Roman"/>
          <w:sz w:val="28"/>
          <w:szCs w:val="28"/>
          <w:lang w:eastAsia="ru-RU"/>
        </w:rPr>
        <w:t>Ф</w:t>
      </w:r>
      <w:r w:rsidR="00E25B2F" w:rsidRPr="00B15712">
        <w:rPr>
          <w:rFonts w:ascii="Times New Roman" w:eastAsia="Times New Roman" w:hAnsi="Times New Roman" w:cs="Times New Roman"/>
          <w:sz w:val="28"/>
          <w:szCs w:val="28"/>
          <w:lang w:eastAsia="ru-RU"/>
        </w:rPr>
        <w:t xml:space="preserve">изическое качество неживой природы приписывается </w:t>
      </w:r>
      <w:r w:rsidR="00953182" w:rsidRPr="00B15712">
        <w:rPr>
          <w:rFonts w:ascii="Times New Roman" w:eastAsia="Times New Roman" w:hAnsi="Times New Roman" w:cs="Times New Roman"/>
          <w:sz w:val="28"/>
          <w:szCs w:val="28"/>
          <w:lang w:eastAsia="ru-RU"/>
        </w:rPr>
        <w:t>человеку, причем либо его внешнему виду или духовному миру. Например, чайник, золото, фрукт и т.п.</w:t>
      </w:r>
      <w:r w:rsidR="00E25B2F" w:rsidRPr="00B15712">
        <w:rPr>
          <w:rFonts w:ascii="Times New Roman" w:eastAsia="Times New Roman" w:hAnsi="Times New Roman" w:cs="Times New Roman"/>
          <w:sz w:val="28"/>
          <w:szCs w:val="28"/>
          <w:lang w:eastAsia="ru-RU"/>
        </w:rPr>
        <w:t>).</w:t>
      </w:r>
    </w:p>
    <w:p w:rsidR="00F67ABF" w:rsidRDefault="00F67ABF" w:rsidP="00F67ABF">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15712">
        <w:rPr>
          <w:rFonts w:ascii="Times New Roman" w:eastAsia="Times New Roman" w:hAnsi="Times New Roman" w:cs="Times New Roman"/>
          <w:sz w:val="28"/>
          <w:szCs w:val="28"/>
          <w:lang w:eastAsia="ru-RU"/>
        </w:rPr>
        <w:t xml:space="preserve"> </w:t>
      </w:r>
      <w:r w:rsidR="00953182" w:rsidRPr="00F67ABF">
        <w:rPr>
          <w:rFonts w:ascii="Times New Roman" w:eastAsia="Times New Roman" w:hAnsi="Times New Roman" w:cs="Times New Roman"/>
          <w:i/>
          <w:sz w:val="28"/>
          <w:szCs w:val="28"/>
          <w:lang w:eastAsia="ru-RU"/>
        </w:rPr>
        <w:t>«Человек-человек»</w:t>
      </w:r>
      <w:r w:rsidR="00953182" w:rsidRPr="00B1571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w:t>
      </w:r>
      <w:r w:rsidR="00953182" w:rsidRPr="00B15712">
        <w:rPr>
          <w:rFonts w:ascii="Times New Roman" w:eastAsia="Times New Roman" w:hAnsi="Times New Roman" w:cs="Times New Roman"/>
          <w:sz w:val="28"/>
          <w:szCs w:val="28"/>
          <w:lang w:eastAsia="ru-RU"/>
        </w:rPr>
        <w:t xml:space="preserve">потребляются лексемы, обозначающие признак лица, наделенного какими-либо особенностями характера, поведения, отношения к людям, который переносится на объект </w:t>
      </w:r>
      <w:r w:rsidR="002806DA">
        <w:rPr>
          <w:rFonts w:ascii="Times New Roman" w:eastAsia="Times New Roman" w:hAnsi="Times New Roman" w:cs="Times New Roman"/>
          <w:sz w:val="28"/>
          <w:szCs w:val="28"/>
          <w:lang w:eastAsia="ru-RU"/>
        </w:rPr>
        <w:t>–</w:t>
      </w:r>
      <w:r w:rsidR="009F4D32">
        <w:rPr>
          <w:rFonts w:ascii="Times New Roman" w:eastAsia="Times New Roman" w:hAnsi="Times New Roman" w:cs="Times New Roman"/>
          <w:sz w:val="28"/>
          <w:szCs w:val="28"/>
          <w:lang w:eastAsia="ru-RU"/>
        </w:rPr>
        <w:t xml:space="preserve"> </w:t>
      </w:r>
      <w:r w:rsidR="00953182" w:rsidRPr="00B15712">
        <w:rPr>
          <w:rFonts w:ascii="Times New Roman" w:eastAsia="Times New Roman" w:hAnsi="Times New Roman" w:cs="Times New Roman"/>
          <w:sz w:val="28"/>
          <w:szCs w:val="28"/>
          <w:lang w:eastAsia="ru-RU"/>
        </w:rPr>
        <w:t xml:space="preserve">другого человека. Например, </w:t>
      </w:r>
      <w:r w:rsidR="00DA5720" w:rsidRPr="00B15712">
        <w:rPr>
          <w:rFonts w:ascii="Times New Roman" w:eastAsia="Times New Roman" w:hAnsi="Times New Roman" w:cs="Times New Roman"/>
          <w:sz w:val="28"/>
          <w:szCs w:val="28"/>
          <w:lang w:eastAsia="ru-RU"/>
        </w:rPr>
        <w:t>артист, гастролер, директор</w:t>
      </w:r>
      <w:r w:rsidR="00953182" w:rsidRPr="00B15712">
        <w:rPr>
          <w:rFonts w:ascii="Times New Roman" w:eastAsia="Times New Roman" w:hAnsi="Times New Roman" w:cs="Times New Roman"/>
          <w:sz w:val="28"/>
          <w:szCs w:val="28"/>
          <w:lang w:eastAsia="ru-RU"/>
        </w:rPr>
        <w:t>)</w:t>
      </w:r>
      <w:r w:rsidR="00DA5720" w:rsidRPr="00B15712">
        <w:rPr>
          <w:rFonts w:ascii="Times New Roman" w:eastAsia="Times New Roman" w:hAnsi="Times New Roman" w:cs="Times New Roman"/>
          <w:sz w:val="28"/>
          <w:szCs w:val="28"/>
          <w:lang w:eastAsia="ru-RU"/>
        </w:rPr>
        <w:t>.</w:t>
      </w:r>
    </w:p>
    <w:p w:rsidR="009F4D32" w:rsidRDefault="00F67ABF" w:rsidP="009F4D32">
      <w:pPr>
        <w:spacing w:after="0"/>
        <w:ind w:firstLine="708"/>
        <w:jc w:val="both"/>
        <w:rPr>
          <w:rFonts w:ascii="Times New Roman" w:eastAsia="Times New Roman" w:hAnsi="Times New Roman" w:cs="Times New Roman"/>
          <w:sz w:val="28"/>
          <w:szCs w:val="28"/>
          <w:lang w:eastAsia="ru-RU"/>
        </w:rPr>
      </w:pPr>
      <w:r w:rsidRPr="009F4D32">
        <w:rPr>
          <w:rFonts w:ascii="Times New Roman" w:eastAsia="Times New Roman" w:hAnsi="Times New Roman" w:cs="Times New Roman"/>
          <w:sz w:val="28"/>
          <w:szCs w:val="28"/>
          <w:lang w:eastAsia="ru-RU"/>
        </w:rPr>
        <w:lastRenderedPageBreak/>
        <w:t>-</w:t>
      </w:r>
      <w:r w:rsidRPr="009F4D32">
        <w:rPr>
          <w:rFonts w:ascii="Times New Roman" w:eastAsia="Times New Roman" w:hAnsi="Times New Roman" w:cs="Times New Roman"/>
          <w:i/>
          <w:sz w:val="28"/>
          <w:szCs w:val="28"/>
          <w:lang w:eastAsia="ru-RU"/>
        </w:rPr>
        <w:t xml:space="preserve"> </w:t>
      </w:r>
      <w:r w:rsidR="00DA5720" w:rsidRPr="009F4D32">
        <w:rPr>
          <w:rFonts w:ascii="Times New Roman" w:eastAsia="Times New Roman" w:hAnsi="Times New Roman" w:cs="Times New Roman"/>
          <w:i/>
          <w:sz w:val="28"/>
          <w:szCs w:val="28"/>
          <w:lang w:eastAsia="ru-RU"/>
        </w:rPr>
        <w:t>«Животное-человек»</w:t>
      </w:r>
      <w:r w:rsidR="00DA5720" w:rsidRPr="00F67ABF">
        <w:rPr>
          <w:rFonts w:ascii="Times New Roman" w:eastAsia="Times New Roman" w:hAnsi="Times New Roman" w:cs="Times New Roman"/>
          <w:sz w:val="28"/>
          <w:szCs w:val="28"/>
          <w:lang w:eastAsia="ru-RU"/>
        </w:rPr>
        <w:t xml:space="preserve"> (Перенесение наименования с животного на человека является одним из самых сильных экспрессивных средств. Обычно цель </w:t>
      </w:r>
      <w:r w:rsidR="002806DA">
        <w:rPr>
          <w:rFonts w:ascii="Times New Roman" w:eastAsia="Times New Roman" w:hAnsi="Times New Roman" w:cs="Times New Roman"/>
          <w:sz w:val="28"/>
          <w:szCs w:val="28"/>
          <w:lang w:eastAsia="ru-RU"/>
        </w:rPr>
        <w:t>–</w:t>
      </w:r>
      <w:r w:rsidR="00DA5720" w:rsidRPr="00F67ABF">
        <w:rPr>
          <w:rFonts w:ascii="Times New Roman" w:eastAsia="Times New Roman" w:hAnsi="Times New Roman" w:cs="Times New Roman"/>
          <w:sz w:val="28"/>
          <w:szCs w:val="28"/>
          <w:lang w:eastAsia="ru-RU"/>
        </w:rPr>
        <w:t xml:space="preserve"> дискредитация человека, резкое снижение предмета речи, это преимущественно пейоративная (негативная) характеристика человека. Например, индюк, хамелеон).</w:t>
      </w:r>
    </w:p>
    <w:p w:rsidR="009F4D32" w:rsidRDefault="009F4D32" w:rsidP="009F4D32">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A5720" w:rsidRPr="009F4D32">
        <w:rPr>
          <w:rFonts w:ascii="Times New Roman" w:eastAsia="Times New Roman" w:hAnsi="Times New Roman" w:cs="Times New Roman"/>
          <w:i/>
          <w:sz w:val="28"/>
          <w:szCs w:val="28"/>
          <w:lang w:eastAsia="ru-RU"/>
        </w:rPr>
        <w:t>«Предмет-предмет»</w:t>
      </w:r>
      <w:r w:rsidR="00DA5720" w:rsidRPr="009F4D3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00DA5720" w:rsidRPr="009F4D32">
        <w:rPr>
          <w:rFonts w:ascii="Times New Roman" w:eastAsia="Times New Roman" w:hAnsi="Times New Roman" w:cs="Times New Roman"/>
          <w:sz w:val="28"/>
          <w:szCs w:val="28"/>
          <w:lang w:eastAsia="ru-RU"/>
        </w:rPr>
        <w:t>еренесение наименования с одного предмета на другой, когда символ переноса отражает коннотативное значение слова или коннотативные оттенки семантики слова — эмпирический, чувственный признак, обозначающий форму, внешний вид, размер, консистенцию, цвет. Например, автомат, корочка.)</w:t>
      </w:r>
    </w:p>
    <w:p w:rsidR="00B36F30" w:rsidRDefault="009F4D32" w:rsidP="00B36F30">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A5720" w:rsidRPr="009F4D32">
        <w:rPr>
          <w:rFonts w:ascii="Times New Roman" w:eastAsia="Times New Roman" w:hAnsi="Times New Roman" w:cs="Times New Roman"/>
          <w:i/>
          <w:sz w:val="28"/>
          <w:szCs w:val="28"/>
          <w:lang w:eastAsia="ru-RU"/>
        </w:rPr>
        <w:t>«Предмет-физическое явление»</w:t>
      </w:r>
      <w:r w:rsidR="00DA5720" w:rsidRPr="009F4D32">
        <w:rPr>
          <w:rFonts w:ascii="Times New Roman" w:eastAsia="Times New Roman" w:hAnsi="Times New Roman" w:cs="Times New Roman"/>
          <w:sz w:val="28"/>
          <w:szCs w:val="28"/>
          <w:lang w:eastAsia="ru-RU"/>
        </w:rPr>
        <w:t xml:space="preserve"> (Например, фонтан</w:t>
      </w:r>
      <w:r w:rsidR="002806DA">
        <w:rPr>
          <w:rFonts w:ascii="Times New Roman" w:eastAsia="Times New Roman" w:hAnsi="Times New Roman" w:cs="Times New Roman"/>
          <w:sz w:val="28"/>
          <w:szCs w:val="28"/>
          <w:lang w:eastAsia="ru-RU"/>
        </w:rPr>
        <w:t xml:space="preserve"> — </w:t>
      </w:r>
      <w:r w:rsidR="00DA5720" w:rsidRPr="009F4D32">
        <w:rPr>
          <w:rFonts w:ascii="Times New Roman" w:eastAsia="Times New Roman" w:hAnsi="Times New Roman" w:cs="Times New Roman"/>
          <w:sz w:val="28"/>
          <w:szCs w:val="28"/>
          <w:lang w:eastAsia="ru-RU"/>
        </w:rPr>
        <w:t>многословие.)</w:t>
      </w:r>
    </w:p>
    <w:p w:rsidR="00B36F30" w:rsidRDefault="00B36F30" w:rsidP="00B36F30">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A5720" w:rsidRPr="00B36F30">
        <w:rPr>
          <w:rFonts w:ascii="Times New Roman" w:eastAsia="Times New Roman" w:hAnsi="Times New Roman" w:cs="Times New Roman"/>
          <w:sz w:val="28"/>
          <w:szCs w:val="28"/>
          <w:lang w:eastAsia="ru-RU"/>
        </w:rPr>
        <w:t>«</w:t>
      </w:r>
      <w:r w:rsidR="00DA5720" w:rsidRPr="00B36F30">
        <w:rPr>
          <w:rFonts w:ascii="Times New Roman" w:eastAsia="Times New Roman" w:hAnsi="Times New Roman" w:cs="Times New Roman"/>
          <w:i/>
          <w:sz w:val="28"/>
          <w:szCs w:val="28"/>
          <w:lang w:eastAsia="ru-RU"/>
        </w:rPr>
        <w:t>Предмет-психическое явление</w:t>
      </w:r>
      <w:r w:rsidR="00DA5720" w:rsidRPr="00B36F30">
        <w:rPr>
          <w:rFonts w:ascii="Times New Roman" w:eastAsia="Times New Roman" w:hAnsi="Times New Roman" w:cs="Times New Roman"/>
          <w:sz w:val="28"/>
          <w:szCs w:val="28"/>
          <w:lang w:eastAsia="ru-RU"/>
        </w:rPr>
        <w:t>» (</w:t>
      </w:r>
      <w:r w:rsidRPr="009F4D32">
        <w:rPr>
          <w:rFonts w:ascii="Times New Roman" w:eastAsia="Times New Roman" w:hAnsi="Times New Roman" w:cs="Times New Roman"/>
          <w:sz w:val="28"/>
          <w:szCs w:val="28"/>
          <w:lang w:eastAsia="ru-RU"/>
        </w:rPr>
        <w:t>Например,</w:t>
      </w:r>
      <w:r>
        <w:rPr>
          <w:rFonts w:ascii="Times New Roman" w:eastAsia="Times New Roman" w:hAnsi="Times New Roman" w:cs="Times New Roman"/>
          <w:sz w:val="28"/>
          <w:szCs w:val="28"/>
          <w:lang w:eastAsia="ru-RU"/>
        </w:rPr>
        <w:t xml:space="preserve"> </w:t>
      </w:r>
      <w:r w:rsidR="00DA5720" w:rsidRPr="00B36F30">
        <w:rPr>
          <w:rFonts w:ascii="Times New Roman" w:eastAsia="Times New Roman" w:hAnsi="Times New Roman" w:cs="Times New Roman"/>
          <w:sz w:val="28"/>
          <w:szCs w:val="28"/>
          <w:lang w:eastAsia="ru-RU"/>
        </w:rPr>
        <w:t>багаж</w:t>
      </w:r>
      <w:r w:rsidR="002806DA">
        <w:rPr>
          <w:rFonts w:ascii="Times New Roman" w:eastAsia="Times New Roman" w:hAnsi="Times New Roman" w:cs="Times New Roman"/>
          <w:sz w:val="28"/>
          <w:szCs w:val="28"/>
          <w:lang w:eastAsia="ru-RU"/>
        </w:rPr>
        <w:t xml:space="preserve"> — </w:t>
      </w:r>
      <w:r w:rsidR="00DA5720" w:rsidRPr="00B36F30">
        <w:rPr>
          <w:rFonts w:ascii="Times New Roman" w:eastAsia="Times New Roman" w:hAnsi="Times New Roman" w:cs="Times New Roman"/>
          <w:sz w:val="28"/>
          <w:szCs w:val="28"/>
          <w:lang w:eastAsia="ru-RU"/>
        </w:rPr>
        <w:t>жизненный опыт</w:t>
      </w:r>
      <w:r>
        <w:rPr>
          <w:rFonts w:ascii="Times New Roman" w:eastAsia="Times New Roman" w:hAnsi="Times New Roman" w:cs="Times New Roman"/>
          <w:sz w:val="28"/>
          <w:szCs w:val="28"/>
          <w:lang w:eastAsia="ru-RU"/>
        </w:rPr>
        <w:t>.</w:t>
      </w:r>
      <w:r w:rsidR="00DA5720" w:rsidRPr="00B36F30">
        <w:rPr>
          <w:rFonts w:ascii="Times New Roman" w:eastAsia="Times New Roman" w:hAnsi="Times New Roman" w:cs="Times New Roman"/>
          <w:sz w:val="28"/>
          <w:szCs w:val="28"/>
          <w:lang w:eastAsia="ru-RU"/>
        </w:rPr>
        <w:t>)</w:t>
      </w:r>
    </w:p>
    <w:p w:rsidR="00B36F30" w:rsidRDefault="00B36F30" w:rsidP="00B36F30">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E3B54" w:rsidRPr="00B36F30">
        <w:rPr>
          <w:rFonts w:ascii="Times New Roman" w:eastAsia="Times New Roman" w:hAnsi="Times New Roman" w:cs="Times New Roman"/>
          <w:i/>
          <w:sz w:val="28"/>
          <w:szCs w:val="28"/>
          <w:lang w:eastAsia="ru-RU"/>
        </w:rPr>
        <w:t>«Предмет-отвлеченное понятие»</w:t>
      </w:r>
      <w:r w:rsidR="000E3B54" w:rsidRPr="00B36F30">
        <w:rPr>
          <w:rFonts w:ascii="Times New Roman" w:eastAsia="Times New Roman" w:hAnsi="Times New Roman" w:cs="Times New Roman"/>
          <w:sz w:val="28"/>
          <w:szCs w:val="28"/>
          <w:lang w:eastAsia="ru-RU"/>
        </w:rPr>
        <w:t xml:space="preserve"> (</w:t>
      </w:r>
      <w:r w:rsidRPr="009F4D32">
        <w:rPr>
          <w:rFonts w:ascii="Times New Roman" w:eastAsia="Times New Roman" w:hAnsi="Times New Roman" w:cs="Times New Roman"/>
          <w:sz w:val="28"/>
          <w:szCs w:val="28"/>
          <w:lang w:eastAsia="ru-RU"/>
        </w:rPr>
        <w:t>Например,</w:t>
      </w:r>
      <w:r>
        <w:rPr>
          <w:rFonts w:ascii="Times New Roman" w:eastAsia="Times New Roman" w:hAnsi="Times New Roman" w:cs="Times New Roman"/>
          <w:sz w:val="28"/>
          <w:szCs w:val="28"/>
          <w:lang w:eastAsia="ru-RU"/>
        </w:rPr>
        <w:t xml:space="preserve"> </w:t>
      </w:r>
      <w:r w:rsidR="000E3B54" w:rsidRPr="00B36F30">
        <w:rPr>
          <w:rFonts w:ascii="Times New Roman" w:eastAsia="Times New Roman" w:hAnsi="Times New Roman" w:cs="Times New Roman"/>
          <w:sz w:val="28"/>
          <w:szCs w:val="28"/>
          <w:lang w:eastAsia="ru-RU"/>
        </w:rPr>
        <w:t>банк контрольных работ, дверь в науку).</w:t>
      </w:r>
    </w:p>
    <w:p w:rsidR="000E3B54" w:rsidRPr="00B36F30" w:rsidRDefault="00B36F30" w:rsidP="00B36F30">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36F30">
        <w:rPr>
          <w:rFonts w:ascii="Times New Roman" w:eastAsia="Times New Roman" w:hAnsi="Times New Roman" w:cs="Times New Roman"/>
          <w:i/>
          <w:sz w:val="28"/>
          <w:szCs w:val="28"/>
          <w:lang w:eastAsia="ru-RU"/>
        </w:rPr>
        <w:t>«Ф</w:t>
      </w:r>
      <w:r w:rsidR="000E3B54" w:rsidRPr="00B36F30">
        <w:rPr>
          <w:rFonts w:ascii="Times New Roman" w:eastAsia="Times New Roman" w:hAnsi="Times New Roman" w:cs="Times New Roman"/>
          <w:i/>
          <w:sz w:val="28"/>
          <w:szCs w:val="28"/>
          <w:lang w:eastAsia="ru-RU"/>
        </w:rPr>
        <w:t>изическое явление-психическое явление»</w:t>
      </w:r>
      <w:r w:rsidR="000E3B54" w:rsidRPr="00B36F30">
        <w:rPr>
          <w:rFonts w:ascii="Times New Roman" w:eastAsia="Times New Roman" w:hAnsi="Times New Roman" w:cs="Times New Roman"/>
          <w:sz w:val="28"/>
          <w:szCs w:val="28"/>
          <w:lang w:eastAsia="ru-RU"/>
        </w:rPr>
        <w:t xml:space="preserve"> (</w:t>
      </w:r>
      <w:r w:rsidR="00440973" w:rsidRPr="009F4D32">
        <w:rPr>
          <w:rFonts w:ascii="Times New Roman" w:eastAsia="Times New Roman" w:hAnsi="Times New Roman" w:cs="Times New Roman"/>
          <w:sz w:val="28"/>
          <w:szCs w:val="28"/>
          <w:lang w:eastAsia="ru-RU"/>
        </w:rPr>
        <w:t>Например,</w:t>
      </w:r>
      <w:r w:rsidR="00440973">
        <w:rPr>
          <w:rFonts w:ascii="Times New Roman" w:eastAsia="Times New Roman" w:hAnsi="Times New Roman" w:cs="Times New Roman"/>
          <w:sz w:val="28"/>
          <w:szCs w:val="28"/>
          <w:lang w:eastAsia="ru-RU"/>
        </w:rPr>
        <w:t xml:space="preserve"> </w:t>
      </w:r>
      <w:r w:rsidR="000E3B54" w:rsidRPr="00B36F30">
        <w:rPr>
          <w:rFonts w:ascii="Times New Roman" w:eastAsia="Times New Roman" w:hAnsi="Times New Roman" w:cs="Times New Roman"/>
          <w:sz w:val="28"/>
          <w:szCs w:val="28"/>
          <w:lang w:eastAsia="ru-RU"/>
        </w:rPr>
        <w:t>психологический климат, атмосфера доброжелательности).</w:t>
      </w:r>
    </w:p>
    <w:p w:rsidR="000E3B54" w:rsidRDefault="00826D94" w:rsidP="00CE2579">
      <w:pPr>
        <w:spacing w:after="0"/>
        <w:ind w:firstLine="708"/>
        <w:jc w:val="both"/>
        <w:rPr>
          <w:rFonts w:ascii="Times New Roman" w:hAnsi="Times New Roman" w:cs="Times New Roman"/>
          <w:sz w:val="28"/>
          <w:szCs w:val="28"/>
        </w:rPr>
      </w:pPr>
      <w:r w:rsidRPr="00826D94">
        <w:rPr>
          <w:rFonts w:ascii="Times New Roman" w:hAnsi="Times New Roman" w:cs="Times New Roman"/>
          <w:sz w:val="28"/>
          <w:szCs w:val="28"/>
        </w:rPr>
        <w:t xml:space="preserve">Притчи, </w:t>
      </w:r>
      <w:r w:rsidR="00DD5DAE">
        <w:rPr>
          <w:rFonts w:ascii="Times New Roman" w:hAnsi="Times New Roman" w:cs="Times New Roman"/>
          <w:sz w:val="28"/>
          <w:szCs w:val="28"/>
        </w:rPr>
        <w:t>рассказы, сказки, пословицы</w:t>
      </w:r>
      <w:r w:rsidR="00357840">
        <w:rPr>
          <w:rFonts w:ascii="Times New Roman" w:hAnsi="Times New Roman" w:cs="Times New Roman"/>
          <w:sz w:val="28"/>
          <w:szCs w:val="28"/>
        </w:rPr>
        <w:t>, загадки</w:t>
      </w:r>
      <w:r w:rsidR="00DD5DAE">
        <w:rPr>
          <w:rFonts w:ascii="Times New Roman" w:hAnsi="Times New Roman" w:cs="Times New Roman"/>
          <w:sz w:val="28"/>
          <w:szCs w:val="28"/>
        </w:rPr>
        <w:t xml:space="preserve"> также</w:t>
      </w:r>
      <w:r w:rsidRPr="00826D94">
        <w:rPr>
          <w:rFonts w:ascii="Times New Roman" w:hAnsi="Times New Roman" w:cs="Times New Roman"/>
          <w:sz w:val="28"/>
          <w:szCs w:val="28"/>
        </w:rPr>
        <w:t xml:space="preserve"> являются метафорами. Их использов</w:t>
      </w:r>
      <w:r w:rsidR="00357840">
        <w:rPr>
          <w:rFonts w:ascii="Times New Roman" w:hAnsi="Times New Roman" w:cs="Times New Roman"/>
          <w:sz w:val="28"/>
          <w:szCs w:val="28"/>
        </w:rPr>
        <w:t>ание в учебной деятельности</w:t>
      </w:r>
      <w:r w:rsidRPr="00826D94">
        <w:rPr>
          <w:rFonts w:ascii="Times New Roman" w:hAnsi="Times New Roman" w:cs="Times New Roman"/>
          <w:sz w:val="28"/>
          <w:szCs w:val="28"/>
        </w:rPr>
        <w:t xml:space="preserve"> обычно ограничивается толкованиями: ребёнок в рамках задания объясняет, что «на самом деле» имеет в виду автор метафоры. </w:t>
      </w:r>
      <w:r w:rsidR="00DD5DAE">
        <w:rPr>
          <w:rFonts w:ascii="Times New Roman" w:hAnsi="Times New Roman" w:cs="Times New Roman"/>
          <w:sz w:val="28"/>
          <w:szCs w:val="28"/>
        </w:rPr>
        <w:t xml:space="preserve">Такой подход не позволяет в полной мере эксплуатировать метафорическую сторону этих жанров, гораздо значимее выглядит работа, которая направлена на создание ребенком собственных метафор и развитие уже имеющихся. </w:t>
      </w:r>
    </w:p>
    <w:p w:rsidR="00B00D2A" w:rsidRPr="00440973" w:rsidRDefault="00B00D2A" w:rsidP="00440973">
      <w:pPr>
        <w:spacing w:after="0"/>
        <w:ind w:firstLine="708"/>
        <w:jc w:val="center"/>
        <w:rPr>
          <w:rFonts w:ascii="Times New Roman" w:hAnsi="Times New Roman" w:cs="Times New Roman"/>
          <w:b/>
          <w:sz w:val="28"/>
          <w:szCs w:val="28"/>
        </w:rPr>
      </w:pPr>
      <w:r w:rsidRPr="00440973">
        <w:rPr>
          <w:rFonts w:ascii="Times New Roman" w:hAnsi="Times New Roman" w:cs="Times New Roman"/>
          <w:b/>
          <w:sz w:val="28"/>
          <w:szCs w:val="28"/>
        </w:rPr>
        <w:t>П</w:t>
      </w:r>
      <w:r w:rsidR="00440973" w:rsidRPr="00440973">
        <w:rPr>
          <w:rFonts w:ascii="Times New Roman" w:hAnsi="Times New Roman" w:cs="Times New Roman"/>
          <w:b/>
          <w:sz w:val="28"/>
          <w:szCs w:val="28"/>
        </w:rPr>
        <w:t>рактическое применение метафоры</w:t>
      </w:r>
    </w:p>
    <w:p w:rsidR="000E3B54" w:rsidRDefault="00357840" w:rsidP="00CE2579">
      <w:pPr>
        <w:spacing w:after="0"/>
        <w:ind w:firstLine="360"/>
        <w:jc w:val="both"/>
        <w:rPr>
          <w:rFonts w:ascii="Times New Roman" w:hAnsi="Times New Roman" w:cs="Times New Roman"/>
          <w:sz w:val="28"/>
          <w:szCs w:val="28"/>
        </w:rPr>
      </w:pPr>
      <w:r>
        <w:rPr>
          <w:rFonts w:ascii="Times New Roman" w:hAnsi="Times New Roman" w:cs="Times New Roman"/>
          <w:sz w:val="28"/>
          <w:szCs w:val="28"/>
        </w:rPr>
        <w:t>Задания, связанные с практическим применением дидактической метафоры, делятся на три большие группы:</w:t>
      </w:r>
    </w:p>
    <w:p w:rsidR="00357840" w:rsidRDefault="00357840" w:rsidP="00CE2579">
      <w:pPr>
        <w:pStyle w:val="a5"/>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Работа с метафорами, предложенными педагогом.</w:t>
      </w:r>
    </w:p>
    <w:p w:rsidR="00357840" w:rsidRDefault="00357840" w:rsidP="00CE2579">
      <w:pPr>
        <w:pStyle w:val="a5"/>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Нахождение и анализ метафор в тексте.</w:t>
      </w:r>
    </w:p>
    <w:p w:rsidR="00357840" w:rsidRPr="00357840" w:rsidRDefault="00357840" w:rsidP="00CE2579">
      <w:pPr>
        <w:pStyle w:val="a5"/>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 xml:space="preserve">Придумывание собственных метафор детьми. </w:t>
      </w:r>
    </w:p>
    <w:p w:rsidR="00002215" w:rsidRDefault="001A57D5" w:rsidP="00002215">
      <w:pPr>
        <w:spacing w:after="0"/>
        <w:ind w:firstLine="708"/>
        <w:jc w:val="both"/>
        <w:rPr>
          <w:rFonts w:ascii="Times New Roman" w:hAnsi="Times New Roman" w:cs="Times New Roman"/>
          <w:b/>
          <w:i/>
          <w:sz w:val="28"/>
          <w:szCs w:val="28"/>
        </w:rPr>
      </w:pPr>
      <w:r>
        <w:rPr>
          <w:rFonts w:ascii="Times New Roman" w:hAnsi="Times New Roman" w:cs="Times New Roman"/>
          <w:sz w:val="28"/>
          <w:szCs w:val="28"/>
        </w:rPr>
        <w:t>Рассмотрим варианты заданий</w:t>
      </w:r>
      <w:r w:rsidR="00452D12">
        <w:rPr>
          <w:rFonts w:ascii="Times New Roman" w:hAnsi="Times New Roman" w:cs="Times New Roman"/>
          <w:sz w:val="28"/>
          <w:szCs w:val="28"/>
        </w:rPr>
        <w:t xml:space="preserve"> для </w:t>
      </w:r>
      <w:r w:rsidR="00452D12" w:rsidRPr="00002215">
        <w:rPr>
          <w:rFonts w:ascii="Times New Roman" w:hAnsi="Times New Roman" w:cs="Times New Roman"/>
          <w:sz w:val="28"/>
          <w:szCs w:val="28"/>
        </w:rPr>
        <w:t>первой</w:t>
      </w:r>
      <w:r w:rsidR="00452D12">
        <w:rPr>
          <w:rFonts w:ascii="Times New Roman" w:hAnsi="Times New Roman" w:cs="Times New Roman"/>
          <w:sz w:val="28"/>
          <w:szCs w:val="28"/>
        </w:rPr>
        <w:t xml:space="preserve"> группы</w:t>
      </w:r>
      <w:r w:rsidR="00002215">
        <w:rPr>
          <w:rFonts w:ascii="Times New Roman" w:hAnsi="Times New Roman" w:cs="Times New Roman"/>
          <w:sz w:val="28"/>
          <w:szCs w:val="28"/>
        </w:rPr>
        <w:t xml:space="preserve">: </w:t>
      </w:r>
      <w:r w:rsidR="00002215" w:rsidRPr="00002215">
        <w:rPr>
          <w:rFonts w:ascii="Times New Roman" w:hAnsi="Times New Roman" w:cs="Times New Roman"/>
          <w:b/>
          <w:i/>
          <w:sz w:val="28"/>
          <w:szCs w:val="28"/>
        </w:rPr>
        <w:t>работа с метафорами, предложенными педагогом.</w:t>
      </w:r>
    </w:p>
    <w:p w:rsidR="00357840" w:rsidRPr="00002215" w:rsidRDefault="00763D7B" w:rsidP="00002215">
      <w:pPr>
        <w:spacing w:after="0"/>
        <w:ind w:firstLine="708"/>
        <w:jc w:val="both"/>
        <w:rPr>
          <w:rFonts w:ascii="Times New Roman" w:hAnsi="Times New Roman" w:cs="Times New Roman"/>
          <w:i/>
          <w:sz w:val="28"/>
          <w:szCs w:val="28"/>
        </w:rPr>
      </w:pPr>
      <w:r w:rsidRPr="00763D7B">
        <w:rPr>
          <w:rFonts w:ascii="Times New Roman" w:hAnsi="Times New Roman" w:cs="Times New Roman"/>
          <w:sz w:val="28"/>
          <w:szCs w:val="28"/>
        </w:rPr>
        <w:t>Прием</w:t>
      </w:r>
      <w:r>
        <w:rPr>
          <w:rFonts w:ascii="Times New Roman" w:hAnsi="Times New Roman" w:cs="Times New Roman"/>
          <w:i/>
          <w:sz w:val="28"/>
          <w:szCs w:val="28"/>
        </w:rPr>
        <w:t xml:space="preserve"> </w:t>
      </w:r>
      <w:r w:rsidR="00452D12" w:rsidRPr="00002215">
        <w:rPr>
          <w:rFonts w:ascii="Times New Roman" w:hAnsi="Times New Roman" w:cs="Times New Roman"/>
          <w:i/>
          <w:sz w:val="28"/>
          <w:szCs w:val="28"/>
        </w:rPr>
        <w:t>«Зеркало да Винчи»</w:t>
      </w:r>
    </w:p>
    <w:p w:rsidR="00452D12" w:rsidRPr="00D54D7C" w:rsidRDefault="001D171F" w:rsidP="00CE2579">
      <w:pPr>
        <w:spacing w:after="0"/>
        <w:ind w:firstLine="708"/>
        <w:jc w:val="both"/>
        <w:rPr>
          <w:rFonts w:ascii="Times New Roman" w:hAnsi="Times New Roman" w:cs="Times New Roman"/>
          <w:sz w:val="28"/>
          <w:szCs w:val="28"/>
        </w:rPr>
      </w:pPr>
      <w:r>
        <w:rPr>
          <w:rFonts w:ascii="Times New Roman" w:hAnsi="Times New Roman" w:cs="Times New Roman"/>
          <w:sz w:val="28"/>
          <w:szCs w:val="28"/>
        </w:rPr>
        <w:t>Как известно, некоторые записи</w:t>
      </w:r>
      <w:r w:rsidR="001463FA" w:rsidRPr="00D54D7C">
        <w:rPr>
          <w:rFonts w:ascii="Times New Roman" w:hAnsi="Times New Roman" w:cs="Times New Roman"/>
          <w:sz w:val="28"/>
          <w:szCs w:val="28"/>
        </w:rPr>
        <w:t xml:space="preserve"> Леонардо можно было читать только с помощью зеркала. </w:t>
      </w:r>
      <w:r w:rsidR="00452D12" w:rsidRPr="00D54D7C">
        <w:rPr>
          <w:rFonts w:ascii="Times New Roman" w:hAnsi="Times New Roman" w:cs="Times New Roman"/>
          <w:sz w:val="28"/>
          <w:szCs w:val="28"/>
        </w:rPr>
        <w:t>Учитель предлагает картинку</w:t>
      </w:r>
      <w:r w:rsidR="001463FA" w:rsidRPr="00D54D7C">
        <w:rPr>
          <w:rFonts w:ascii="Times New Roman" w:hAnsi="Times New Roman" w:cs="Times New Roman"/>
          <w:sz w:val="28"/>
          <w:szCs w:val="28"/>
        </w:rPr>
        <w:t xml:space="preserve"> (зеркало)</w:t>
      </w:r>
      <w:r w:rsidR="00452D12" w:rsidRPr="00D54D7C">
        <w:rPr>
          <w:rFonts w:ascii="Times New Roman" w:hAnsi="Times New Roman" w:cs="Times New Roman"/>
          <w:sz w:val="28"/>
          <w:szCs w:val="28"/>
        </w:rPr>
        <w:t>, которая визуально отражает</w:t>
      </w:r>
      <w:r w:rsidR="00884EC5" w:rsidRPr="00D54D7C">
        <w:rPr>
          <w:rFonts w:ascii="Times New Roman" w:hAnsi="Times New Roman" w:cs="Times New Roman"/>
          <w:sz w:val="28"/>
          <w:szCs w:val="28"/>
        </w:rPr>
        <w:t xml:space="preserve"> метафору, характеризующую </w:t>
      </w:r>
      <w:r w:rsidR="00452D12" w:rsidRPr="00D54D7C">
        <w:rPr>
          <w:rFonts w:ascii="Times New Roman" w:hAnsi="Times New Roman" w:cs="Times New Roman"/>
          <w:sz w:val="28"/>
          <w:szCs w:val="28"/>
        </w:rPr>
        <w:t>то либо иное явление (процесс, событие).</w:t>
      </w:r>
      <w:r w:rsidR="00884EC5" w:rsidRPr="00D54D7C">
        <w:rPr>
          <w:rFonts w:ascii="Times New Roman" w:hAnsi="Times New Roman" w:cs="Times New Roman"/>
          <w:sz w:val="28"/>
          <w:szCs w:val="28"/>
        </w:rPr>
        <w:t xml:space="preserve"> Учащиеся анализируют соответствие картинки и исследуемог</w:t>
      </w:r>
      <w:r w:rsidR="001463FA" w:rsidRPr="00D54D7C">
        <w:rPr>
          <w:rFonts w:ascii="Times New Roman" w:hAnsi="Times New Roman" w:cs="Times New Roman"/>
          <w:sz w:val="28"/>
          <w:szCs w:val="28"/>
        </w:rPr>
        <w:t xml:space="preserve">о явления, отмечая общие точки соприкосновения. В частности, карта дорог </w:t>
      </w:r>
      <w:r w:rsidR="001463FA" w:rsidRPr="00D54D7C">
        <w:rPr>
          <w:rFonts w:ascii="Times New Roman" w:hAnsi="Times New Roman" w:cs="Times New Roman"/>
          <w:sz w:val="28"/>
          <w:szCs w:val="28"/>
        </w:rPr>
        <w:lastRenderedPageBreak/>
        <w:t>России может являться метафорой для понятия «кровеносная система человека». Общие точки соприкосновения могут быть следующие:</w:t>
      </w:r>
    </w:p>
    <w:p w:rsidR="001463FA" w:rsidRPr="006D66AB" w:rsidRDefault="001463FA" w:rsidP="006D66AB">
      <w:pPr>
        <w:spacing w:after="0"/>
        <w:ind w:firstLine="709"/>
        <w:jc w:val="both"/>
        <w:rPr>
          <w:rFonts w:ascii="Times New Roman" w:hAnsi="Times New Roman" w:cs="Times New Roman"/>
          <w:sz w:val="28"/>
          <w:szCs w:val="28"/>
        </w:rPr>
      </w:pPr>
      <w:r w:rsidRPr="006D66AB">
        <w:rPr>
          <w:rFonts w:ascii="Times New Roman" w:hAnsi="Times New Roman" w:cs="Times New Roman"/>
          <w:sz w:val="28"/>
          <w:szCs w:val="28"/>
        </w:rPr>
        <w:t xml:space="preserve">- </w:t>
      </w:r>
      <w:r w:rsidR="00BA31CD" w:rsidRPr="006D66AB">
        <w:rPr>
          <w:rFonts w:ascii="Times New Roman" w:hAnsi="Times New Roman" w:cs="Times New Roman"/>
          <w:sz w:val="28"/>
          <w:szCs w:val="28"/>
        </w:rPr>
        <w:t>кровеносная система человека представляет собой замкнутую систему, которая состоит из двух кругов кровообращения</w:t>
      </w:r>
      <w:r w:rsidR="00AE6B91" w:rsidRPr="006D66AB">
        <w:rPr>
          <w:rFonts w:ascii="Times New Roman" w:hAnsi="Times New Roman" w:cs="Times New Roman"/>
          <w:sz w:val="28"/>
          <w:szCs w:val="28"/>
        </w:rPr>
        <w:t xml:space="preserve"> (малого и большого)</w:t>
      </w:r>
      <w:r w:rsidR="00BA31CD" w:rsidRPr="006D66AB">
        <w:rPr>
          <w:rFonts w:ascii="Times New Roman" w:hAnsi="Times New Roman" w:cs="Times New Roman"/>
          <w:sz w:val="28"/>
          <w:szCs w:val="28"/>
        </w:rPr>
        <w:t xml:space="preserve"> </w:t>
      </w:r>
      <w:r w:rsidR="00AE6B91" w:rsidRPr="006D66AB">
        <w:rPr>
          <w:rFonts w:ascii="Times New Roman" w:hAnsi="Times New Roman" w:cs="Times New Roman"/>
          <w:sz w:val="28"/>
          <w:szCs w:val="28"/>
        </w:rPr>
        <w:t>–</w:t>
      </w:r>
      <w:r w:rsidR="006D66AB">
        <w:rPr>
          <w:rFonts w:ascii="Times New Roman" w:hAnsi="Times New Roman" w:cs="Times New Roman"/>
          <w:sz w:val="28"/>
          <w:szCs w:val="28"/>
        </w:rPr>
        <w:t xml:space="preserve"> </w:t>
      </w:r>
      <w:r w:rsidR="00AE6B91" w:rsidRPr="006D66AB">
        <w:rPr>
          <w:rFonts w:ascii="Times New Roman" w:hAnsi="Times New Roman" w:cs="Times New Roman"/>
          <w:sz w:val="28"/>
          <w:szCs w:val="28"/>
        </w:rPr>
        <w:t>федеральная сеть автодорог России представляет собой замкнутую систему;</w:t>
      </w:r>
    </w:p>
    <w:p w:rsidR="00AE6B91" w:rsidRPr="006D66AB" w:rsidRDefault="00AE6B91" w:rsidP="006D66AB">
      <w:pPr>
        <w:spacing w:after="0"/>
        <w:ind w:firstLine="709"/>
        <w:jc w:val="both"/>
        <w:rPr>
          <w:rFonts w:ascii="Times New Roman" w:hAnsi="Times New Roman" w:cs="Times New Roman"/>
          <w:sz w:val="28"/>
          <w:szCs w:val="28"/>
        </w:rPr>
      </w:pPr>
      <w:r w:rsidRPr="006D66AB">
        <w:rPr>
          <w:rFonts w:ascii="Times New Roman" w:hAnsi="Times New Roman" w:cs="Times New Roman"/>
          <w:sz w:val="28"/>
          <w:szCs w:val="28"/>
        </w:rPr>
        <w:t>- центр кровеносной системы – сердце – система автомобильных дорог России представляет собой звезду, центр которой г. Москва (так сложилось еще исторически);</w:t>
      </w:r>
    </w:p>
    <w:p w:rsidR="00AE6B91" w:rsidRPr="006D66AB" w:rsidRDefault="00AE6B91" w:rsidP="006D66AB">
      <w:pPr>
        <w:spacing w:after="0"/>
        <w:ind w:firstLine="709"/>
        <w:jc w:val="both"/>
        <w:rPr>
          <w:rFonts w:ascii="Times New Roman" w:hAnsi="Times New Roman" w:cs="Times New Roman"/>
          <w:sz w:val="28"/>
          <w:szCs w:val="28"/>
        </w:rPr>
      </w:pPr>
      <w:r w:rsidRPr="006D66AB">
        <w:rPr>
          <w:rFonts w:ascii="Times New Roman" w:hAnsi="Times New Roman" w:cs="Times New Roman"/>
          <w:sz w:val="28"/>
          <w:szCs w:val="28"/>
        </w:rPr>
        <w:t>- кровь находится в постоянном движении, только в этом случае она может выполнять свои функции –</w:t>
      </w:r>
      <w:r w:rsidR="00425F24">
        <w:rPr>
          <w:rFonts w:ascii="Times New Roman" w:hAnsi="Times New Roman" w:cs="Times New Roman"/>
          <w:sz w:val="28"/>
          <w:szCs w:val="28"/>
        </w:rPr>
        <w:t xml:space="preserve"> </w:t>
      </w:r>
      <w:r w:rsidRPr="006D66AB">
        <w:rPr>
          <w:rFonts w:ascii="Times New Roman" w:hAnsi="Times New Roman" w:cs="Times New Roman"/>
          <w:sz w:val="28"/>
          <w:szCs w:val="28"/>
        </w:rPr>
        <w:t>дороги выполняют свои функции при условии движения по ним транспорта;</w:t>
      </w:r>
    </w:p>
    <w:p w:rsidR="006D66AB" w:rsidRDefault="00AE6B91" w:rsidP="006D66AB">
      <w:pPr>
        <w:spacing w:after="0"/>
        <w:ind w:firstLine="709"/>
        <w:jc w:val="both"/>
        <w:rPr>
          <w:rFonts w:ascii="Times New Roman" w:hAnsi="Times New Roman" w:cs="Times New Roman"/>
          <w:sz w:val="28"/>
          <w:szCs w:val="28"/>
        </w:rPr>
      </w:pPr>
      <w:r w:rsidRPr="006D66AB">
        <w:rPr>
          <w:rFonts w:ascii="Times New Roman" w:hAnsi="Times New Roman" w:cs="Times New Roman"/>
          <w:sz w:val="28"/>
          <w:szCs w:val="28"/>
        </w:rPr>
        <w:t>- кровеносные сосуда расположены по всему телу человека – плотность сети дорог больше в европейской части России, около 10% населения проживает в регионах, где отсутствует выход на сеть круглогодично эксплуатируемых дорог.</w:t>
      </w:r>
    </w:p>
    <w:p w:rsidR="00D54D7C" w:rsidRPr="006D66AB" w:rsidRDefault="00763D7B" w:rsidP="006D66AB">
      <w:pPr>
        <w:spacing w:after="0"/>
        <w:ind w:firstLine="709"/>
        <w:jc w:val="both"/>
        <w:rPr>
          <w:rFonts w:ascii="Times New Roman" w:hAnsi="Times New Roman" w:cs="Times New Roman"/>
          <w:sz w:val="28"/>
          <w:szCs w:val="28"/>
        </w:rPr>
      </w:pPr>
      <w:r w:rsidRPr="00763D7B">
        <w:rPr>
          <w:rFonts w:ascii="Times New Roman" w:hAnsi="Times New Roman" w:cs="Times New Roman"/>
          <w:sz w:val="28"/>
          <w:szCs w:val="28"/>
        </w:rPr>
        <w:t>Прием</w:t>
      </w:r>
      <w:r w:rsidRPr="006D66AB">
        <w:rPr>
          <w:rFonts w:ascii="Times New Roman" w:hAnsi="Times New Roman" w:cs="Times New Roman"/>
          <w:i/>
          <w:sz w:val="28"/>
          <w:szCs w:val="28"/>
        </w:rPr>
        <w:t xml:space="preserve"> </w:t>
      </w:r>
      <w:r w:rsidR="00B904F6" w:rsidRPr="006D66AB">
        <w:rPr>
          <w:rFonts w:ascii="Times New Roman" w:hAnsi="Times New Roman" w:cs="Times New Roman"/>
          <w:i/>
          <w:sz w:val="28"/>
          <w:szCs w:val="28"/>
        </w:rPr>
        <w:t>«Дерево</w:t>
      </w:r>
      <w:r w:rsidR="00050C11" w:rsidRPr="006D66AB">
        <w:rPr>
          <w:rFonts w:ascii="Times New Roman" w:hAnsi="Times New Roman" w:cs="Times New Roman"/>
          <w:i/>
          <w:sz w:val="28"/>
          <w:szCs w:val="28"/>
        </w:rPr>
        <w:t xml:space="preserve"> смыслов</w:t>
      </w:r>
      <w:r w:rsidR="00D54D7C" w:rsidRPr="006D66AB">
        <w:rPr>
          <w:rFonts w:ascii="Times New Roman" w:hAnsi="Times New Roman" w:cs="Times New Roman"/>
          <w:i/>
          <w:sz w:val="28"/>
          <w:szCs w:val="28"/>
        </w:rPr>
        <w:t>»</w:t>
      </w:r>
    </w:p>
    <w:p w:rsidR="006362C2" w:rsidRDefault="00050C11" w:rsidP="00CE2579">
      <w:pPr>
        <w:spacing w:after="0"/>
        <w:ind w:firstLine="708"/>
        <w:jc w:val="both"/>
        <w:rPr>
          <w:rFonts w:ascii="Times New Roman" w:eastAsia="Times New Roman" w:hAnsi="Times New Roman" w:cs="Times New Roman"/>
          <w:color w:val="000000"/>
          <w:sz w:val="28"/>
          <w:szCs w:val="28"/>
          <w:lang w:eastAsia="ru-RU"/>
        </w:rPr>
      </w:pPr>
      <w:r w:rsidRPr="00D54D7C">
        <w:rPr>
          <w:rFonts w:ascii="Times New Roman" w:eastAsia="Times New Roman" w:hAnsi="Times New Roman" w:cs="Times New Roman"/>
          <w:color w:val="000000"/>
          <w:sz w:val="28"/>
          <w:szCs w:val="28"/>
          <w:lang w:eastAsia="ru-RU"/>
        </w:rPr>
        <w:t xml:space="preserve">Эвристический потенциал метафоры </w:t>
      </w:r>
      <w:r w:rsidR="00D54D7C">
        <w:rPr>
          <w:rFonts w:ascii="Times New Roman" w:eastAsia="Times New Roman" w:hAnsi="Times New Roman" w:cs="Times New Roman"/>
          <w:color w:val="000000"/>
          <w:sz w:val="28"/>
          <w:szCs w:val="28"/>
          <w:lang w:eastAsia="ru-RU"/>
        </w:rPr>
        <w:t xml:space="preserve">заключается в том, что она способна развертываться, порождая множество новых смыслов. </w:t>
      </w:r>
      <w:r w:rsidRPr="00D54D7C">
        <w:rPr>
          <w:rFonts w:ascii="Times New Roman" w:eastAsia="Times New Roman" w:hAnsi="Times New Roman" w:cs="Times New Roman"/>
          <w:color w:val="000000"/>
          <w:sz w:val="28"/>
          <w:szCs w:val="28"/>
          <w:lang w:eastAsia="ru-RU"/>
        </w:rPr>
        <w:t xml:space="preserve">И особенно важно, что в процессе этого развертывания метафоры становится возможным постижение сущности одного феномена с помощью другого, порой, казалось бы, совсем не похожего на него. На этом свойстве основаны некоторые занимательные задачи. </w:t>
      </w:r>
      <w:r w:rsidR="006362C2">
        <w:rPr>
          <w:rFonts w:ascii="Times New Roman" w:eastAsia="Times New Roman" w:hAnsi="Times New Roman" w:cs="Times New Roman"/>
          <w:color w:val="000000"/>
          <w:sz w:val="28"/>
          <w:szCs w:val="28"/>
          <w:lang w:eastAsia="ru-RU"/>
        </w:rPr>
        <w:t xml:space="preserve">Вернемся к предыдущему примеру, предлагаем обучающимся сравнить ситуации: остановка транспорта на дорогах и остановка крови. </w:t>
      </w:r>
      <w:r w:rsidRPr="00D54D7C">
        <w:rPr>
          <w:rFonts w:ascii="Times New Roman" w:eastAsia="Times New Roman" w:hAnsi="Times New Roman" w:cs="Times New Roman"/>
          <w:color w:val="000000"/>
          <w:sz w:val="28"/>
          <w:szCs w:val="28"/>
          <w:lang w:eastAsia="ru-RU"/>
        </w:rPr>
        <w:t xml:space="preserve">Что в них общего? Можно попробовать развернуть метафору дальше, например, </w:t>
      </w:r>
      <w:r w:rsidR="006362C2">
        <w:rPr>
          <w:rFonts w:ascii="Times New Roman" w:eastAsia="Times New Roman" w:hAnsi="Times New Roman" w:cs="Times New Roman"/>
          <w:color w:val="000000"/>
          <w:sz w:val="28"/>
          <w:szCs w:val="28"/>
          <w:lang w:eastAsia="ru-RU"/>
        </w:rPr>
        <w:t xml:space="preserve">что происходит при изменении скорости автопотока на дорогах и крови в сосудах. </w:t>
      </w:r>
    </w:p>
    <w:p w:rsidR="008F5DD5" w:rsidRDefault="006362C2" w:rsidP="00CE2579">
      <w:pPr>
        <w:spacing w:after="0"/>
        <w:ind w:firstLine="708"/>
        <w:jc w:val="both"/>
        <w:rPr>
          <w:rFonts w:ascii="Times New Roman" w:hAnsi="Times New Roman" w:cs="Times New Roman"/>
          <w:b/>
          <w:i/>
          <w:sz w:val="28"/>
          <w:szCs w:val="28"/>
        </w:rPr>
      </w:pPr>
      <w:r>
        <w:rPr>
          <w:rFonts w:ascii="Times New Roman" w:eastAsia="Times New Roman" w:hAnsi="Times New Roman" w:cs="Times New Roman"/>
          <w:color w:val="000000"/>
          <w:sz w:val="28"/>
          <w:szCs w:val="28"/>
          <w:lang w:eastAsia="ru-RU"/>
        </w:rPr>
        <w:t>Как отмечают исследователи</w:t>
      </w:r>
      <w:r w:rsidR="00425F24">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не нужно стремиться дать метафоре исчерпывающее, буквальное толкование: во-первых, это приведет к упрощению и огрублению содержания метафоры, а во-вторых, метафора в этой ситуации воспринимается как </w:t>
      </w:r>
      <w:r w:rsidR="008F5DD5">
        <w:rPr>
          <w:rFonts w:ascii="Times New Roman" w:eastAsia="Times New Roman" w:hAnsi="Times New Roman" w:cs="Times New Roman"/>
          <w:color w:val="000000"/>
          <w:sz w:val="28"/>
          <w:szCs w:val="28"/>
          <w:lang w:eastAsia="ru-RU"/>
        </w:rPr>
        <w:t xml:space="preserve">загадка и обращаясь к ней, мы чувствуем сопротивление, хотя на самом деле материал не сопротивляется, а ведет нашу мысль. </w:t>
      </w:r>
    </w:p>
    <w:p w:rsidR="00845309" w:rsidRPr="00763D7B" w:rsidRDefault="00050C11" w:rsidP="00763D7B">
      <w:pPr>
        <w:spacing w:after="0"/>
        <w:ind w:firstLine="709"/>
        <w:jc w:val="both"/>
        <w:rPr>
          <w:rFonts w:ascii="Times New Roman" w:hAnsi="Times New Roman" w:cs="Times New Roman"/>
          <w:i/>
          <w:sz w:val="28"/>
          <w:szCs w:val="28"/>
        </w:rPr>
      </w:pPr>
      <w:r w:rsidRPr="00763D7B">
        <w:rPr>
          <w:rFonts w:ascii="Times New Roman" w:hAnsi="Times New Roman" w:cs="Times New Roman"/>
          <w:i/>
          <w:sz w:val="28"/>
          <w:szCs w:val="28"/>
        </w:rPr>
        <w:t>Стратегия «вбрасывания»</w:t>
      </w:r>
    </w:p>
    <w:p w:rsidR="00116E36" w:rsidRDefault="00985E1E" w:rsidP="00CE2579">
      <w:pPr>
        <w:spacing w:after="0"/>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Использование данной стратегии</w:t>
      </w:r>
      <w:r w:rsidR="00050C11" w:rsidRPr="00845309">
        <w:rPr>
          <w:rFonts w:ascii="Times New Roman" w:eastAsia="Times New Roman" w:hAnsi="Times New Roman" w:cs="Times New Roman"/>
          <w:color w:val="000000"/>
          <w:sz w:val="28"/>
          <w:szCs w:val="28"/>
          <w:lang w:eastAsia="ru-RU"/>
        </w:rPr>
        <w:t xml:space="preserve"> включает в себя два этапа. Первый этап условно можно назвать «вбрасыванием». На этой стадии создается ситуация встречи с метафорой. «Вбрасывание» может быть сделано в форме вопроса на обнаружение сходства изучаемого объект</w:t>
      </w:r>
      <w:r>
        <w:rPr>
          <w:rFonts w:ascii="Times New Roman" w:eastAsia="Times New Roman" w:hAnsi="Times New Roman" w:cs="Times New Roman"/>
          <w:color w:val="000000"/>
          <w:sz w:val="28"/>
          <w:szCs w:val="28"/>
          <w:lang w:eastAsia="ru-RU"/>
        </w:rPr>
        <w:t xml:space="preserve">а с другим объектом. </w:t>
      </w:r>
      <w:r>
        <w:rPr>
          <w:rFonts w:ascii="Times New Roman" w:eastAsia="Times New Roman" w:hAnsi="Times New Roman" w:cs="Times New Roman"/>
          <w:color w:val="000000"/>
          <w:sz w:val="28"/>
          <w:szCs w:val="28"/>
          <w:lang w:eastAsia="ru-RU"/>
        </w:rPr>
        <w:lastRenderedPageBreak/>
        <w:t>Вопрос строится</w:t>
      </w:r>
      <w:r w:rsidR="00050C11" w:rsidRPr="00845309">
        <w:rPr>
          <w:rFonts w:ascii="Times New Roman" w:eastAsia="Times New Roman" w:hAnsi="Times New Roman" w:cs="Times New Roman"/>
          <w:color w:val="000000"/>
          <w:sz w:val="28"/>
          <w:szCs w:val="28"/>
          <w:lang w:eastAsia="ru-RU"/>
        </w:rPr>
        <w:t xml:space="preserve"> по шаблону «ес</w:t>
      </w:r>
      <w:r>
        <w:rPr>
          <w:rFonts w:ascii="Times New Roman" w:eastAsia="Times New Roman" w:hAnsi="Times New Roman" w:cs="Times New Roman"/>
          <w:color w:val="000000"/>
          <w:sz w:val="28"/>
          <w:szCs w:val="28"/>
          <w:lang w:eastAsia="ru-RU"/>
        </w:rPr>
        <w:t>ли – то», например: «Если период с сер. 20- гг. по 1953 г. в истории СССР получил название «сталинская зима», то</w:t>
      </w:r>
      <w:r w:rsidR="0016453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w:t>
      </w:r>
      <w:r w:rsidR="00164531" w:rsidRPr="00164531">
        <w:rPr>
          <w:rFonts w:ascii="Times New Roman" w:eastAsia="Times New Roman" w:hAnsi="Times New Roman" w:cs="Times New Roman"/>
          <w:color w:val="000000"/>
          <w:sz w:val="28"/>
          <w:szCs w:val="28"/>
          <w:lang w:eastAsia="ru-RU"/>
        </w:rPr>
        <w:t xml:space="preserve"> </w:t>
      </w:r>
      <w:r w:rsidR="00164531">
        <w:rPr>
          <w:rFonts w:ascii="Times New Roman" w:eastAsia="Times New Roman" w:hAnsi="Times New Roman" w:cs="Times New Roman"/>
          <w:color w:val="000000"/>
          <w:sz w:val="28"/>
          <w:szCs w:val="28"/>
          <w:lang w:eastAsia="ru-RU"/>
        </w:rPr>
        <w:t>?</w:t>
      </w:r>
      <w:r w:rsidR="00116E36">
        <w:rPr>
          <w:rFonts w:ascii="Times New Roman" w:eastAsia="Times New Roman" w:hAnsi="Times New Roman" w:cs="Times New Roman"/>
          <w:color w:val="000000"/>
          <w:sz w:val="28"/>
          <w:szCs w:val="28"/>
          <w:lang w:eastAsia="ru-RU"/>
        </w:rPr>
        <w:t>», «Если буква «Ш» − это четыре змеи, то</w:t>
      </w:r>
      <w:r w:rsidR="00164531">
        <w:rPr>
          <w:rFonts w:ascii="Times New Roman" w:eastAsia="Times New Roman" w:hAnsi="Times New Roman" w:cs="Times New Roman"/>
          <w:color w:val="000000"/>
          <w:sz w:val="28"/>
          <w:szCs w:val="28"/>
          <w:lang w:eastAsia="ru-RU"/>
        </w:rPr>
        <w:t>.</w:t>
      </w:r>
      <w:r w:rsidR="00116E36">
        <w:rPr>
          <w:rFonts w:ascii="Times New Roman" w:eastAsia="Times New Roman" w:hAnsi="Times New Roman" w:cs="Times New Roman"/>
          <w:color w:val="000000"/>
          <w:sz w:val="28"/>
          <w:szCs w:val="28"/>
          <w:lang w:eastAsia="ru-RU"/>
        </w:rPr>
        <w:t>..</w:t>
      </w:r>
      <w:r w:rsidR="00164531">
        <w:rPr>
          <w:rFonts w:ascii="Times New Roman" w:eastAsia="Times New Roman" w:hAnsi="Times New Roman" w:cs="Times New Roman"/>
          <w:color w:val="000000"/>
          <w:sz w:val="28"/>
          <w:szCs w:val="28"/>
          <w:lang w:eastAsia="ru-RU"/>
        </w:rPr>
        <w:t>?</w:t>
      </w:r>
      <w:r w:rsidR="00116E36">
        <w:rPr>
          <w:rFonts w:ascii="Times New Roman" w:eastAsia="Times New Roman" w:hAnsi="Times New Roman" w:cs="Times New Roman"/>
          <w:color w:val="000000"/>
          <w:sz w:val="28"/>
          <w:szCs w:val="28"/>
          <w:lang w:eastAsia="ru-RU"/>
        </w:rPr>
        <w:t xml:space="preserve">» и т.д. </w:t>
      </w:r>
      <w:r w:rsidR="00050C11" w:rsidRPr="00845309">
        <w:rPr>
          <w:rFonts w:ascii="Times New Roman" w:eastAsia="Times New Roman" w:hAnsi="Times New Roman" w:cs="Times New Roman"/>
          <w:color w:val="000000"/>
          <w:sz w:val="28"/>
          <w:szCs w:val="28"/>
          <w:lang w:eastAsia="ru-RU"/>
        </w:rPr>
        <w:t>А на следующем этапе учен</w:t>
      </w:r>
      <w:r w:rsidR="00116E36">
        <w:rPr>
          <w:rFonts w:ascii="Times New Roman" w:eastAsia="Times New Roman" w:hAnsi="Times New Roman" w:cs="Times New Roman"/>
          <w:color w:val="000000"/>
          <w:sz w:val="28"/>
          <w:szCs w:val="28"/>
          <w:lang w:eastAsia="ru-RU"/>
        </w:rPr>
        <w:t xml:space="preserve">икам предлагается развить троп. Рассмотрим вариант </w:t>
      </w:r>
      <w:r w:rsidR="00A4784F">
        <w:rPr>
          <w:rFonts w:ascii="Times New Roman" w:eastAsia="Times New Roman" w:hAnsi="Times New Roman" w:cs="Times New Roman"/>
          <w:color w:val="000000"/>
          <w:sz w:val="28"/>
          <w:szCs w:val="28"/>
          <w:lang w:eastAsia="ru-RU"/>
        </w:rPr>
        <w:t>работы с понятием</w:t>
      </w:r>
      <w:r w:rsidR="00116E36">
        <w:rPr>
          <w:rFonts w:ascii="Times New Roman" w:eastAsia="Times New Roman" w:hAnsi="Times New Roman" w:cs="Times New Roman"/>
          <w:color w:val="000000"/>
          <w:sz w:val="28"/>
          <w:szCs w:val="28"/>
          <w:lang w:eastAsia="ru-RU"/>
        </w:rPr>
        <w:t xml:space="preserve"> «</w:t>
      </w:r>
      <w:r w:rsidR="00A11EE2">
        <w:rPr>
          <w:rFonts w:ascii="Times New Roman" w:eastAsia="Times New Roman" w:hAnsi="Times New Roman" w:cs="Times New Roman"/>
          <w:color w:val="000000"/>
          <w:sz w:val="28"/>
          <w:szCs w:val="28"/>
          <w:lang w:eastAsia="ru-RU"/>
        </w:rPr>
        <w:t>сталинск</w:t>
      </w:r>
      <w:r w:rsidR="00A4784F">
        <w:rPr>
          <w:rFonts w:ascii="Times New Roman" w:eastAsia="Times New Roman" w:hAnsi="Times New Roman" w:cs="Times New Roman"/>
          <w:color w:val="000000"/>
          <w:sz w:val="28"/>
          <w:szCs w:val="28"/>
          <w:lang w:eastAsia="ru-RU"/>
        </w:rPr>
        <w:t>ая зима</w:t>
      </w:r>
      <w:r w:rsidR="00A11EE2">
        <w:rPr>
          <w:rFonts w:ascii="Times New Roman" w:eastAsia="Times New Roman" w:hAnsi="Times New Roman" w:cs="Times New Roman"/>
          <w:color w:val="000000"/>
          <w:sz w:val="28"/>
          <w:szCs w:val="28"/>
          <w:lang w:eastAsia="ru-RU"/>
        </w:rPr>
        <w:t>»:</w:t>
      </w:r>
      <w:r w:rsidR="00116E36">
        <w:rPr>
          <w:rFonts w:ascii="Times New Roman" w:eastAsia="Times New Roman" w:hAnsi="Times New Roman" w:cs="Times New Roman"/>
          <w:color w:val="000000"/>
          <w:sz w:val="28"/>
          <w:szCs w:val="28"/>
          <w:lang w:eastAsia="ru-RU"/>
        </w:rPr>
        <w:t xml:space="preserve"> </w:t>
      </w:r>
    </w:p>
    <w:p w:rsidR="00116E36" w:rsidRDefault="00116E36" w:rsidP="00CE2579">
      <w:pPr>
        <w:spacing w:after="0"/>
        <w:jc w:val="both"/>
        <w:rPr>
          <w:rFonts w:ascii="Times New Roman" w:eastAsia="Times New Roman" w:hAnsi="Times New Roman" w:cs="Times New Roman"/>
          <w:i/>
          <w:color w:val="000000"/>
          <w:sz w:val="28"/>
          <w:szCs w:val="28"/>
          <w:lang w:eastAsia="ru-RU"/>
        </w:rPr>
      </w:pPr>
      <w:r w:rsidRPr="00116E36">
        <w:rPr>
          <w:rFonts w:ascii="Times New Roman" w:eastAsia="Times New Roman" w:hAnsi="Times New Roman" w:cs="Times New Roman"/>
          <w:i/>
          <w:color w:val="000000"/>
          <w:sz w:val="28"/>
          <w:szCs w:val="28"/>
          <w:lang w:eastAsia="ru-RU"/>
        </w:rPr>
        <w:t xml:space="preserve">- </w:t>
      </w:r>
      <w:r>
        <w:rPr>
          <w:rFonts w:ascii="Times New Roman" w:eastAsia="Times New Roman" w:hAnsi="Times New Roman" w:cs="Times New Roman"/>
          <w:i/>
          <w:color w:val="000000"/>
          <w:sz w:val="28"/>
          <w:szCs w:val="28"/>
          <w:lang w:eastAsia="ru-RU"/>
        </w:rPr>
        <w:t>Что</w:t>
      </w:r>
      <w:r w:rsidR="00016FD6">
        <w:rPr>
          <w:rFonts w:ascii="Times New Roman" w:eastAsia="Times New Roman" w:hAnsi="Times New Roman" w:cs="Times New Roman"/>
          <w:i/>
          <w:color w:val="000000"/>
          <w:sz w:val="28"/>
          <w:szCs w:val="28"/>
          <w:lang w:eastAsia="ru-RU"/>
        </w:rPr>
        <w:t xml:space="preserve"> характерно для данной поры года</w:t>
      </w:r>
      <w:r>
        <w:rPr>
          <w:rFonts w:ascii="Times New Roman" w:eastAsia="Times New Roman" w:hAnsi="Times New Roman" w:cs="Times New Roman"/>
          <w:i/>
          <w:color w:val="000000"/>
          <w:sz w:val="28"/>
          <w:szCs w:val="28"/>
          <w:lang w:eastAsia="ru-RU"/>
        </w:rPr>
        <w:t>? (Мороз, холод, желание укрыться, уехать в теплые страны и т.д.)</w:t>
      </w:r>
    </w:p>
    <w:p w:rsidR="00116E36" w:rsidRDefault="00116E36" w:rsidP="00CE2579">
      <w:pPr>
        <w:spacing w:after="0"/>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 xml:space="preserve">- </w:t>
      </w:r>
      <w:r w:rsidR="00016FD6">
        <w:rPr>
          <w:rFonts w:ascii="Times New Roman" w:eastAsia="Times New Roman" w:hAnsi="Times New Roman" w:cs="Times New Roman"/>
          <w:i/>
          <w:color w:val="000000"/>
          <w:sz w:val="28"/>
          <w:szCs w:val="28"/>
          <w:lang w:eastAsia="ru-RU"/>
        </w:rPr>
        <w:t xml:space="preserve">Что связывает зиму и период руководства страной И.В. Сталиным? (ужесточение законодательства, </w:t>
      </w:r>
      <w:r w:rsidR="00A11EE2">
        <w:rPr>
          <w:rFonts w:ascii="Times New Roman" w:eastAsia="Times New Roman" w:hAnsi="Times New Roman" w:cs="Times New Roman"/>
          <w:i/>
          <w:color w:val="000000"/>
          <w:sz w:val="28"/>
          <w:szCs w:val="28"/>
          <w:lang w:eastAsia="ru-RU"/>
        </w:rPr>
        <w:t>отсутствие свобод, обстановка страха, подозрительности, недоверия и т.д.</w:t>
      </w:r>
      <w:r w:rsidR="00016FD6">
        <w:rPr>
          <w:rFonts w:ascii="Times New Roman" w:eastAsia="Times New Roman" w:hAnsi="Times New Roman" w:cs="Times New Roman"/>
          <w:i/>
          <w:color w:val="000000"/>
          <w:sz w:val="28"/>
          <w:szCs w:val="28"/>
          <w:lang w:eastAsia="ru-RU"/>
        </w:rPr>
        <w:t>)</w:t>
      </w:r>
    </w:p>
    <w:p w:rsidR="00A11EE2" w:rsidRDefault="00A11EE2" w:rsidP="00CE2579">
      <w:pPr>
        <w:spacing w:after="0"/>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 Что приходит на смен</w:t>
      </w:r>
      <w:r w:rsidR="0066193A">
        <w:rPr>
          <w:rFonts w:ascii="Times New Roman" w:eastAsia="Times New Roman" w:hAnsi="Times New Roman" w:cs="Times New Roman"/>
          <w:i/>
          <w:color w:val="000000"/>
          <w:sz w:val="28"/>
          <w:szCs w:val="28"/>
          <w:lang w:eastAsia="ru-RU"/>
        </w:rPr>
        <w:t>у зиме? (оттепель, весна</w:t>
      </w:r>
      <w:r>
        <w:rPr>
          <w:rFonts w:ascii="Times New Roman" w:eastAsia="Times New Roman" w:hAnsi="Times New Roman" w:cs="Times New Roman"/>
          <w:i/>
          <w:color w:val="000000"/>
          <w:sz w:val="28"/>
          <w:szCs w:val="28"/>
          <w:lang w:eastAsia="ru-RU"/>
        </w:rPr>
        <w:t>)</w:t>
      </w:r>
    </w:p>
    <w:p w:rsidR="00016FD6" w:rsidRPr="00116E36" w:rsidRDefault="00016FD6" w:rsidP="00CE2579">
      <w:pPr>
        <w:spacing w:after="0"/>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 xml:space="preserve">- </w:t>
      </w:r>
      <w:r w:rsidR="00A11EE2">
        <w:rPr>
          <w:rFonts w:ascii="Times New Roman" w:eastAsia="Times New Roman" w:hAnsi="Times New Roman" w:cs="Times New Roman"/>
          <w:i/>
          <w:color w:val="000000"/>
          <w:sz w:val="28"/>
          <w:szCs w:val="28"/>
          <w:lang w:eastAsia="ru-RU"/>
        </w:rPr>
        <w:t>Что пришло на смену «сталинской зиме»? («хрущевская оттепель»)</w:t>
      </w:r>
    </w:p>
    <w:p w:rsidR="00050C11" w:rsidRDefault="00A11EE2" w:rsidP="00CE2579">
      <w:p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Тему можно развивать дальше, анализируя соотношение «хрущевской оттепели» и календарной весны и т.п. </w:t>
      </w:r>
    </w:p>
    <w:p w:rsidR="00BF480A" w:rsidRPr="00FC211D" w:rsidRDefault="00FC211D" w:rsidP="00FC211D">
      <w:pPr>
        <w:spacing w:after="0"/>
        <w:ind w:firstLine="709"/>
        <w:jc w:val="both"/>
        <w:rPr>
          <w:rFonts w:ascii="Times New Roman" w:hAnsi="Times New Roman" w:cs="Times New Roman"/>
          <w:i/>
          <w:sz w:val="28"/>
          <w:szCs w:val="28"/>
        </w:rPr>
      </w:pPr>
      <w:r w:rsidRPr="00FC211D">
        <w:rPr>
          <w:rFonts w:ascii="Times New Roman" w:hAnsi="Times New Roman" w:cs="Times New Roman"/>
          <w:sz w:val="28"/>
          <w:szCs w:val="28"/>
        </w:rPr>
        <w:t>Прием</w:t>
      </w:r>
      <w:r w:rsidRPr="00FC211D">
        <w:rPr>
          <w:rFonts w:ascii="Times New Roman" w:hAnsi="Times New Roman" w:cs="Times New Roman"/>
          <w:i/>
          <w:sz w:val="28"/>
          <w:szCs w:val="28"/>
        </w:rPr>
        <w:t xml:space="preserve"> «</w:t>
      </w:r>
      <w:r w:rsidR="00BF480A" w:rsidRPr="00FC211D">
        <w:rPr>
          <w:rFonts w:ascii="Times New Roman" w:hAnsi="Times New Roman" w:cs="Times New Roman"/>
          <w:i/>
          <w:sz w:val="28"/>
          <w:szCs w:val="28"/>
        </w:rPr>
        <w:t>Столкновение противоречий</w:t>
      </w:r>
      <w:r w:rsidRPr="00FC211D">
        <w:rPr>
          <w:rFonts w:ascii="Times New Roman" w:hAnsi="Times New Roman" w:cs="Times New Roman"/>
          <w:i/>
          <w:sz w:val="28"/>
          <w:szCs w:val="28"/>
        </w:rPr>
        <w:t>»</w:t>
      </w:r>
    </w:p>
    <w:p w:rsidR="00271FA1" w:rsidRDefault="00BF480A" w:rsidP="00CE2579">
      <w:pPr>
        <w:spacing w:after="0"/>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w:t>
      </w:r>
      <w:r w:rsidR="00050C11" w:rsidRPr="00BF480A">
        <w:rPr>
          <w:rFonts w:ascii="Times New Roman" w:eastAsia="Times New Roman" w:hAnsi="Times New Roman" w:cs="Times New Roman"/>
          <w:color w:val="000000"/>
          <w:sz w:val="28"/>
          <w:szCs w:val="28"/>
          <w:lang w:eastAsia="ru-RU"/>
        </w:rPr>
        <w:t>етафору можно развивать даже если в ней обнаруживается противоречие. Столкновение с противоречием – это повод подумать над тем, почему до этого проводимые аналогии соответствовали строению реальных вещей, а теперь не соответствуют.</w:t>
      </w:r>
      <w:r w:rsidRPr="00BF480A">
        <w:rPr>
          <w:rFonts w:ascii="Times New Roman" w:eastAsia="Times New Roman" w:hAnsi="Times New Roman" w:cs="Times New Roman"/>
          <w:color w:val="000000"/>
          <w:sz w:val="28"/>
          <w:szCs w:val="28"/>
          <w:lang w:eastAsia="ru-RU"/>
        </w:rPr>
        <w:t xml:space="preserve"> </w:t>
      </w:r>
      <w:r w:rsidR="00050C11" w:rsidRPr="00BF480A">
        <w:rPr>
          <w:rFonts w:ascii="Times New Roman" w:eastAsia="Times New Roman" w:hAnsi="Times New Roman" w:cs="Times New Roman"/>
          <w:color w:val="000000"/>
          <w:sz w:val="28"/>
          <w:szCs w:val="28"/>
          <w:lang w:eastAsia="ru-RU"/>
        </w:rPr>
        <w:t xml:space="preserve">Поясним эту мысль на примере сравнения </w:t>
      </w:r>
      <w:r w:rsidR="00271FA1">
        <w:rPr>
          <w:rFonts w:ascii="Times New Roman" w:eastAsia="Times New Roman" w:hAnsi="Times New Roman" w:cs="Times New Roman"/>
          <w:color w:val="000000"/>
          <w:sz w:val="28"/>
          <w:szCs w:val="28"/>
          <w:lang w:eastAsia="ru-RU"/>
        </w:rPr>
        <w:t>прямой как</w:t>
      </w:r>
      <w:r w:rsidR="00B677C7">
        <w:rPr>
          <w:rFonts w:ascii="Times New Roman" w:eastAsia="Times New Roman" w:hAnsi="Times New Roman" w:cs="Times New Roman"/>
          <w:color w:val="000000"/>
          <w:sz w:val="28"/>
          <w:szCs w:val="28"/>
          <w:lang w:eastAsia="ru-RU"/>
        </w:rPr>
        <w:t xml:space="preserve"> фундамен</w:t>
      </w:r>
      <w:r w:rsidR="00271FA1">
        <w:rPr>
          <w:rFonts w:ascii="Times New Roman" w:eastAsia="Times New Roman" w:hAnsi="Times New Roman" w:cs="Times New Roman"/>
          <w:color w:val="000000"/>
          <w:sz w:val="28"/>
          <w:szCs w:val="28"/>
          <w:lang w:eastAsia="ru-RU"/>
        </w:rPr>
        <w:t>тального понятия</w:t>
      </w:r>
      <w:r w:rsidR="00B677C7">
        <w:rPr>
          <w:rFonts w:ascii="Times New Roman" w:eastAsia="Times New Roman" w:hAnsi="Times New Roman" w:cs="Times New Roman"/>
          <w:color w:val="000000"/>
          <w:sz w:val="28"/>
          <w:szCs w:val="28"/>
          <w:lang w:eastAsia="ru-RU"/>
        </w:rPr>
        <w:t xml:space="preserve"> в геометрии и дорожной разметки. Ищем общее: </w:t>
      </w:r>
      <w:r w:rsidR="00FD768A">
        <w:rPr>
          <w:rFonts w:ascii="Times New Roman" w:eastAsia="Times New Roman" w:hAnsi="Times New Roman" w:cs="Times New Roman"/>
          <w:color w:val="000000"/>
          <w:sz w:val="28"/>
          <w:szCs w:val="28"/>
          <w:lang w:eastAsia="ru-RU"/>
        </w:rPr>
        <w:t>могут пересекаться, могут быть параллельными (двойная сплошная)</w:t>
      </w:r>
      <w:r w:rsidR="00271FA1">
        <w:rPr>
          <w:rFonts w:ascii="Times New Roman" w:eastAsia="Times New Roman" w:hAnsi="Times New Roman" w:cs="Times New Roman"/>
          <w:color w:val="000000"/>
          <w:sz w:val="28"/>
          <w:szCs w:val="28"/>
          <w:lang w:eastAsia="ru-RU"/>
        </w:rPr>
        <w:t>.</w:t>
      </w:r>
      <w:r w:rsidR="00B677C7">
        <w:rPr>
          <w:rFonts w:ascii="Times New Roman" w:eastAsia="Times New Roman" w:hAnsi="Times New Roman" w:cs="Times New Roman"/>
          <w:color w:val="000000"/>
          <w:sz w:val="28"/>
          <w:szCs w:val="28"/>
          <w:lang w:eastAsia="ru-RU"/>
        </w:rPr>
        <w:t xml:space="preserve"> </w:t>
      </w:r>
      <w:r w:rsidR="00271FA1">
        <w:rPr>
          <w:rFonts w:ascii="Times New Roman" w:eastAsia="Times New Roman" w:hAnsi="Times New Roman" w:cs="Times New Roman"/>
          <w:color w:val="000000"/>
          <w:sz w:val="28"/>
          <w:szCs w:val="28"/>
          <w:lang w:eastAsia="ru-RU"/>
        </w:rPr>
        <w:t xml:space="preserve">Но дорожная разметка имеет начало и конец, что составляет основное несоответствие по сравнению с геометрической прямой. </w:t>
      </w:r>
    </w:p>
    <w:p w:rsidR="00271FA1" w:rsidRPr="00271FA1" w:rsidRDefault="00271FA1" w:rsidP="00CE2579">
      <w:pPr>
        <w:spacing w:after="0"/>
        <w:jc w:val="both"/>
        <w:rPr>
          <w:rFonts w:ascii="Times New Roman" w:eastAsia="Times New Roman" w:hAnsi="Times New Roman" w:cs="Times New Roman"/>
          <w:i/>
          <w:color w:val="000000"/>
          <w:sz w:val="28"/>
          <w:szCs w:val="28"/>
          <w:lang w:eastAsia="ru-RU"/>
        </w:rPr>
      </w:pPr>
      <w:r w:rsidRPr="00271FA1">
        <w:rPr>
          <w:rFonts w:ascii="Times New Roman" w:eastAsia="Times New Roman" w:hAnsi="Times New Roman" w:cs="Times New Roman"/>
          <w:i/>
          <w:color w:val="000000"/>
          <w:sz w:val="28"/>
          <w:szCs w:val="28"/>
          <w:lang w:eastAsia="ru-RU"/>
        </w:rPr>
        <w:t xml:space="preserve">- </w:t>
      </w:r>
      <w:r w:rsidR="00050C11" w:rsidRPr="00271FA1">
        <w:rPr>
          <w:rFonts w:ascii="Times New Roman" w:eastAsia="Times New Roman" w:hAnsi="Times New Roman" w:cs="Times New Roman"/>
          <w:i/>
          <w:color w:val="000000"/>
          <w:sz w:val="28"/>
          <w:szCs w:val="28"/>
          <w:lang w:eastAsia="ru-RU"/>
        </w:rPr>
        <w:t xml:space="preserve">Почему до сих пор мы видели соответствия, а теперь не видим? </w:t>
      </w:r>
    </w:p>
    <w:p w:rsidR="00271FA1" w:rsidRPr="00271FA1" w:rsidRDefault="00271FA1" w:rsidP="00CE2579">
      <w:pPr>
        <w:spacing w:after="0"/>
        <w:jc w:val="both"/>
        <w:rPr>
          <w:rFonts w:ascii="Times New Roman" w:eastAsia="Times New Roman" w:hAnsi="Times New Roman" w:cs="Times New Roman"/>
          <w:i/>
          <w:color w:val="000000"/>
          <w:sz w:val="28"/>
          <w:szCs w:val="28"/>
          <w:lang w:eastAsia="ru-RU"/>
        </w:rPr>
      </w:pPr>
      <w:r w:rsidRPr="00271FA1">
        <w:rPr>
          <w:rFonts w:ascii="Times New Roman" w:eastAsia="Times New Roman" w:hAnsi="Times New Roman" w:cs="Times New Roman"/>
          <w:i/>
          <w:color w:val="000000"/>
          <w:sz w:val="28"/>
          <w:szCs w:val="28"/>
          <w:lang w:eastAsia="ru-RU"/>
        </w:rPr>
        <w:t xml:space="preserve">- </w:t>
      </w:r>
      <w:r w:rsidR="00050C11" w:rsidRPr="00271FA1">
        <w:rPr>
          <w:rFonts w:ascii="Times New Roman" w:eastAsia="Times New Roman" w:hAnsi="Times New Roman" w:cs="Times New Roman"/>
          <w:i/>
          <w:color w:val="000000"/>
          <w:sz w:val="28"/>
          <w:szCs w:val="28"/>
          <w:lang w:eastAsia="ru-RU"/>
        </w:rPr>
        <w:t xml:space="preserve">Означает ли это различие, что </w:t>
      </w:r>
      <w:r w:rsidRPr="00271FA1">
        <w:rPr>
          <w:rFonts w:ascii="Times New Roman" w:eastAsia="Times New Roman" w:hAnsi="Times New Roman" w:cs="Times New Roman"/>
          <w:i/>
          <w:color w:val="000000"/>
          <w:sz w:val="28"/>
          <w:szCs w:val="28"/>
          <w:lang w:eastAsia="ru-RU"/>
        </w:rPr>
        <w:t>дорожная разметка на проезжей части не является прямой?</w:t>
      </w:r>
    </w:p>
    <w:p w:rsidR="003313E4" w:rsidRDefault="00271FA1" w:rsidP="003313E4">
      <w:pPr>
        <w:spacing w:after="0"/>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w:t>
      </w:r>
      <w:r w:rsidR="00050C11" w:rsidRPr="00BF480A">
        <w:rPr>
          <w:rFonts w:ascii="Times New Roman" w:eastAsia="Times New Roman" w:hAnsi="Times New Roman" w:cs="Times New Roman"/>
          <w:color w:val="000000"/>
          <w:sz w:val="28"/>
          <w:szCs w:val="28"/>
          <w:lang w:eastAsia="ru-RU"/>
        </w:rPr>
        <w:t>онечно, если в метафоре обнаруживается много несоответствий, ее следует отбросить как неудачную.</w:t>
      </w:r>
    </w:p>
    <w:p w:rsidR="00271FA1" w:rsidRPr="003313E4" w:rsidRDefault="003313E4" w:rsidP="003313E4">
      <w:pPr>
        <w:spacing w:after="0"/>
        <w:ind w:firstLine="708"/>
        <w:jc w:val="both"/>
        <w:rPr>
          <w:rFonts w:ascii="Times New Roman" w:eastAsia="Times New Roman" w:hAnsi="Times New Roman" w:cs="Times New Roman"/>
          <w:i/>
          <w:color w:val="000000"/>
          <w:sz w:val="28"/>
          <w:szCs w:val="28"/>
          <w:lang w:eastAsia="ru-RU"/>
        </w:rPr>
      </w:pPr>
      <w:r w:rsidRPr="003313E4">
        <w:rPr>
          <w:rFonts w:ascii="Times New Roman" w:hAnsi="Times New Roman" w:cs="Times New Roman"/>
          <w:sz w:val="28"/>
          <w:szCs w:val="28"/>
        </w:rPr>
        <w:t>Прием</w:t>
      </w:r>
      <w:r w:rsidRPr="003313E4">
        <w:rPr>
          <w:rFonts w:ascii="Times New Roman" w:eastAsia="Times New Roman" w:hAnsi="Times New Roman" w:cs="Times New Roman"/>
          <w:color w:val="000000"/>
          <w:sz w:val="28"/>
          <w:szCs w:val="28"/>
          <w:lang w:eastAsia="ru-RU"/>
        </w:rPr>
        <w:t xml:space="preserve"> </w:t>
      </w:r>
      <w:r w:rsidRPr="003313E4">
        <w:rPr>
          <w:rFonts w:ascii="Times New Roman" w:eastAsia="Times New Roman" w:hAnsi="Times New Roman" w:cs="Times New Roman"/>
          <w:i/>
          <w:color w:val="000000"/>
          <w:sz w:val="28"/>
          <w:szCs w:val="28"/>
          <w:lang w:eastAsia="ru-RU"/>
        </w:rPr>
        <w:t>«</w:t>
      </w:r>
      <w:r w:rsidR="00271FA1" w:rsidRPr="003313E4">
        <w:rPr>
          <w:rFonts w:ascii="Times New Roman" w:eastAsia="Times New Roman" w:hAnsi="Times New Roman" w:cs="Times New Roman"/>
          <w:i/>
          <w:color w:val="000000"/>
          <w:sz w:val="28"/>
          <w:szCs w:val="28"/>
          <w:lang w:eastAsia="ru-RU"/>
        </w:rPr>
        <w:t>Сравни несравнимое</w:t>
      </w:r>
      <w:r w:rsidRPr="003313E4">
        <w:rPr>
          <w:rFonts w:ascii="Times New Roman" w:eastAsia="Times New Roman" w:hAnsi="Times New Roman" w:cs="Times New Roman"/>
          <w:i/>
          <w:color w:val="000000"/>
          <w:sz w:val="28"/>
          <w:szCs w:val="28"/>
          <w:lang w:eastAsia="ru-RU"/>
        </w:rPr>
        <w:t>»</w:t>
      </w:r>
    </w:p>
    <w:p w:rsidR="001D171F" w:rsidRDefault="00271FA1" w:rsidP="00CE2579">
      <w:pPr>
        <w:spacing w:after="0"/>
        <w:ind w:firstLine="708"/>
        <w:jc w:val="both"/>
        <w:rPr>
          <w:rFonts w:ascii="Times New Roman" w:eastAsia="Times New Roman" w:hAnsi="Times New Roman" w:cs="Times New Roman"/>
          <w:color w:val="000000"/>
          <w:sz w:val="28"/>
          <w:szCs w:val="28"/>
          <w:lang w:eastAsia="ru-RU"/>
        </w:rPr>
      </w:pPr>
      <w:r w:rsidRPr="00271FA1">
        <w:rPr>
          <w:rFonts w:ascii="Times New Roman" w:eastAsia="Times New Roman" w:hAnsi="Times New Roman" w:cs="Times New Roman"/>
          <w:color w:val="000000"/>
          <w:sz w:val="28"/>
          <w:szCs w:val="28"/>
          <w:lang w:eastAsia="ru-RU"/>
        </w:rPr>
        <w:t xml:space="preserve">Р.Б. </w:t>
      </w:r>
      <w:r>
        <w:rPr>
          <w:rFonts w:ascii="Times New Roman" w:eastAsia="Times New Roman" w:hAnsi="Times New Roman" w:cs="Times New Roman"/>
          <w:color w:val="000000"/>
          <w:sz w:val="28"/>
          <w:szCs w:val="28"/>
          <w:lang w:eastAsia="ru-RU"/>
        </w:rPr>
        <w:t>Соловьев в своей стать</w:t>
      </w:r>
      <w:r w:rsidR="0066193A">
        <w:rPr>
          <w:rFonts w:ascii="Times New Roman" w:eastAsia="Times New Roman" w:hAnsi="Times New Roman" w:cs="Times New Roman"/>
          <w:color w:val="000000"/>
          <w:sz w:val="28"/>
          <w:szCs w:val="28"/>
          <w:lang w:eastAsia="ru-RU"/>
        </w:rPr>
        <w:t>е</w:t>
      </w:r>
      <w:r>
        <w:rPr>
          <w:rFonts w:ascii="Times New Roman" w:eastAsia="Times New Roman" w:hAnsi="Times New Roman" w:cs="Times New Roman"/>
          <w:color w:val="000000"/>
          <w:sz w:val="28"/>
          <w:szCs w:val="28"/>
          <w:lang w:eastAsia="ru-RU"/>
        </w:rPr>
        <w:t xml:space="preserve"> о дидактической метафоре рекомендует сравнить </w:t>
      </w:r>
      <w:r w:rsidR="007C3FA7">
        <w:rPr>
          <w:rFonts w:ascii="Times New Roman" w:eastAsia="Times New Roman" w:hAnsi="Times New Roman" w:cs="Times New Roman"/>
          <w:color w:val="000000"/>
          <w:sz w:val="28"/>
          <w:szCs w:val="28"/>
          <w:lang w:eastAsia="ru-RU"/>
        </w:rPr>
        <w:t>мышцу человека и веник, которые действительно схожи тем, что имеют волокнистое строение. В данном случае используется такое свойство метафоры как способность</w:t>
      </w:r>
      <w:r>
        <w:rPr>
          <w:rFonts w:ascii="Times New Roman" w:eastAsia="Times New Roman" w:hAnsi="Times New Roman" w:cs="Times New Roman"/>
          <w:color w:val="000000"/>
          <w:sz w:val="28"/>
          <w:szCs w:val="28"/>
          <w:lang w:eastAsia="ru-RU"/>
        </w:rPr>
        <w:t xml:space="preserve"> объединять в сознании ч</w:t>
      </w:r>
      <w:r w:rsidR="007C3FA7">
        <w:rPr>
          <w:rFonts w:ascii="Times New Roman" w:eastAsia="Times New Roman" w:hAnsi="Times New Roman" w:cs="Times New Roman"/>
          <w:color w:val="000000"/>
          <w:sz w:val="28"/>
          <w:szCs w:val="28"/>
          <w:lang w:eastAsia="ru-RU"/>
        </w:rPr>
        <w:t>еловека два разных объекта. Первый объект имеет отношение к новому материалу, а второй обязательно должен быть знаком обучающимся. Применение собственного опыта учащихся позволяет сделать учебный материал понятным, близким школьнику, личностно значимым для него. Кроме того, используя действительно как будто абсолютно не сравнимые вещи</w:t>
      </w:r>
      <w:r w:rsidR="0066193A">
        <w:rPr>
          <w:rFonts w:ascii="Times New Roman" w:eastAsia="Times New Roman" w:hAnsi="Times New Roman" w:cs="Times New Roman"/>
          <w:color w:val="000000"/>
          <w:sz w:val="28"/>
          <w:szCs w:val="28"/>
          <w:lang w:eastAsia="ru-RU"/>
        </w:rPr>
        <w:t>,</w:t>
      </w:r>
      <w:r w:rsidR="007C3FA7">
        <w:rPr>
          <w:rFonts w:ascii="Times New Roman" w:eastAsia="Times New Roman" w:hAnsi="Times New Roman" w:cs="Times New Roman"/>
          <w:color w:val="000000"/>
          <w:sz w:val="28"/>
          <w:szCs w:val="28"/>
          <w:lang w:eastAsia="ru-RU"/>
        </w:rPr>
        <w:t xml:space="preserve"> можно «сыграть» на </w:t>
      </w:r>
      <w:r w:rsidR="007C3FA7">
        <w:rPr>
          <w:rFonts w:ascii="Times New Roman" w:eastAsia="Times New Roman" w:hAnsi="Times New Roman" w:cs="Times New Roman"/>
          <w:color w:val="000000"/>
          <w:sz w:val="28"/>
          <w:szCs w:val="28"/>
          <w:lang w:eastAsia="ru-RU"/>
        </w:rPr>
        <w:lastRenderedPageBreak/>
        <w:t>контрасте, сделать учебную ситуацию необычной и интригующей.</w:t>
      </w:r>
      <w:r w:rsidR="007522C3">
        <w:rPr>
          <w:rFonts w:ascii="Times New Roman" w:eastAsia="Times New Roman" w:hAnsi="Times New Roman" w:cs="Times New Roman"/>
          <w:color w:val="000000"/>
          <w:sz w:val="28"/>
          <w:szCs w:val="28"/>
          <w:lang w:eastAsia="ru-RU"/>
        </w:rPr>
        <w:t xml:space="preserve"> Например, что </w:t>
      </w:r>
      <w:r w:rsidR="007C3FA7">
        <w:rPr>
          <w:rFonts w:ascii="Times New Roman" w:eastAsia="Times New Roman" w:hAnsi="Times New Roman" w:cs="Times New Roman"/>
          <w:color w:val="000000"/>
          <w:sz w:val="28"/>
          <w:szCs w:val="28"/>
          <w:lang w:eastAsia="ru-RU"/>
        </w:rPr>
        <w:t>общего у лестницы и новой экономической политики (</w:t>
      </w:r>
      <w:r w:rsidR="001D171F">
        <w:rPr>
          <w:rFonts w:ascii="Times New Roman" w:eastAsia="Times New Roman" w:hAnsi="Times New Roman" w:cs="Times New Roman"/>
          <w:color w:val="000000"/>
          <w:sz w:val="28"/>
          <w:szCs w:val="28"/>
          <w:lang w:eastAsia="ru-RU"/>
        </w:rPr>
        <w:t xml:space="preserve">лестница как предмет позволяет подниматься и спускаться; нэп – это подъем наверх или спуск вниз: с одной стороны, </w:t>
      </w:r>
      <w:r w:rsidR="007C3FA7">
        <w:rPr>
          <w:rFonts w:ascii="Times New Roman" w:eastAsia="Times New Roman" w:hAnsi="Times New Roman" w:cs="Times New Roman"/>
          <w:color w:val="000000"/>
          <w:sz w:val="28"/>
          <w:szCs w:val="28"/>
          <w:lang w:eastAsia="ru-RU"/>
        </w:rPr>
        <w:t>поднимаемся наверх, в плане улучшения экономической ситуации в стране</w:t>
      </w:r>
      <w:r w:rsidR="001D171F">
        <w:rPr>
          <w:rFonts w:ascii="Times New Roman" w:eastAsia="Times New Roman" w:hAnsi="Times New Roman" w:cs="Times New Roman"/>
          <w:color w:val="000000"/>
          <w:sz w:val="28"/>
          <w:szCs w:val="28"/>
          <w:lang w:eastAsia="ru-RU"/>
        </w:rPr>
        <w:t xml:space="preserve">, но с другой стороны, </w:t>
      </w:r>
      <w:r w:rsidR="007C3FA7">
        <w:rPr>
          <w:rFonts w:ascii="Times New Roman" w:eastAsia="Times New Roman" w:hAnsi="Times New Roman" w:cs="Times New Roman"/>
          <w:color w:val="000000"/>
          <w:sz w:val="28"/>
          <w:szCs w:val="28"/>
          <w:lang w:eastAsia="ru-RU"/>
        </w:rPr>
        <w:t>нэп предполагал внедрение элементов капитализма</w:t>
      </w:r>
      <w:r w:rsidR="007522C3">
        <w:rPr>
          <w:rFonts w:ascii="Times New Roman" w:eastAsia="Times New Roman" w:hAnsi="Times New Roman" w:cs="Times New Roman"/>
          <w:color w:val="000000"/>
          <w:sz w:val="28"/>
          <w:szCs w:val="28"/>
          <w:lang w:eastAsia="ru-RU"/>
        </w:rPr>
        <w:t>).</w:t>
      </w:r>
    </w:p>
    <w:p w:rsidR="00A6459D" w:rsidRPr="00A6459D" w:rsidRDefault="007522C3" w:rsidP="00CE2579">
      <w:pPr>
        <w:spacing w:after="0"/>
        <w:ind w:firstLine="708"/>
        <w:jc w:val="both"/>
        <w:rPr>
          <w:rFonts w:ascii="Times New Roman" w:hAnsi="Times New Roman" w:cs="Times New Roman"/>
          <w:b/>
          <w:i/>
          <w:sz w:val="28"/>
          <w:szCs w:val="28"/>
        </w:rPr>
      </w:pPr>
      <w:r>
        <w:rPr>
          <w:rFonts w:ascii="Times New Roman" w:eastAsia="Times New Roman" w:hAnsi="Times New Roman" w:cs="Times New Roman"/>
          <w:color w:val="000000"/>
          <w:sz w:val="28"/>
          <w:szCs w:val="28"/>
          <w:lang w:eastAsia="ru-RU"/>
        </w:rPr>
        <w:t xml:space="preserve">Рассмотрим варианты заданий </w:t>
      </w:r>
      <w:r w:rsidRPr="00A6459D">
        <w:rPr>
          <w:rFonts w:ascii="Times New Roman" w:eastAsia="Times New Roman" w:hAnsi="Times New Roman" w:cs="Times New Roman"/>
          <w:color w:val="000000"/>
          <w:sz w:val="28"/>
          <w:szCs w:val="28"/>
          <w:lang w:eastAsia="ru-RU"/>
        </w:rPr>
        <w:t>второй</w:t>
      </w:r>
      <w:r>
        <w:rPr>
          <w:rFonts w:ascii="Times New Roman" w:eastAsia="Times New Roman" w:hAnsi="Times New Roman" w:cs="Times New Roman"/>
          <w:color w:val="000000"/>
          <w:sz w:val="28"/>
          <w:szCs w:val="28"/>
          <w:lang w:eastAsia="ru-RU"/>
        </w:rPr>
        <w:t xml:space="preserve"> группы</w:t>
      </w:r>
      <w:r w:rsidR="00A6459D">
        <w:rPr>
          <w:rFonts w:ascii="Times New Roman" w:eastAsia="Times New Roman" w:hAnsi="Times New Roman" w:cs="Times New Roman"/>
          <w:color w:val="000000"/>
          <w:sz w:val="28"/>
          <w:szCs w:val="28"/>
          <w:lang w:eastAsia="ru-RU"/>
        </w:rPr>
        <w:t xml:space="preserve">: </w:t>
      </w:r>
      <w:r w:rsidR="00A6459D" w:rsidRPr="00A6459D">
        <w:rPr>
          <w:rFonts w:ascii="Times New Roman" w:hAnsi="Times New Roman" w:cs="Times New Roman"/>
          <w:b/>
          <w:i/>
          <w:sz w:val="28"/>
          <w:szCs w:val="28"/>
        </w:rPr>
        <w:t>нахождение и анализ метафор в тексте</w:t>
      </w:r>
      <w:r w:rsidR="00A6459D">
        <w:rPr>
          <w:rFonts w:ascii="Times New Roman" w:hAnsi="Times New Roman" w:cs="Times New Roman"/>
          <w:b/>
          <w:i/>
          <w:sz w:val="28"/>
          <w:szCs w:val="28"/>
        </w:rPr>
        <w:t>.</w:t>
      </w:r>
    </w:p>
    <w:p w:rsidR="005D1563" w:rsidRDefault="007522C3" w:rsidP="005D1563">
      <w:pPr>
        <w:spacing w:after="0"/>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В данном случае</w:t>
      </w:r>
      <w:r w:rsidR="00A6459D">
        <w:rPr>
          <w:rFonts w:ascii="Times New Roman" w:eastAsia="Times New Roman" w:hAnsi="Times New Roman" w:cs="Times New Roman"/>
          <w:color w:val="000000"/>
          <w:sz w:val="28"/>
          <w:szCs w:val="28"/>
          <w:lang w:eastAsia="ru-RU"/>
        </w:rPr>
        <w:t xml:space="preserve"> т</w:t>
      </w:r>
      <w:r>
        <w:rPr>
          <w:rFonts w:ascii="Times New Roman" w:eastAsia="Times New Roman" w:hAnsi="Times New Roman" w:cs="Times New Roman"/>
          <w:color w:val="000000"/>
          <w:sz w:val="28"/>
          <w:szCs w:val="28"/>
          <w:lang w:eastAsia="ru-RU"/>
        </w:rPr>
        <w:t>ексты могут подбираться педагогом или детьми. Чаще всего для изучения объекта таким способом подходят загадки</w:t>
      </w:r>
      <w:r w:rsidR="0066193A">
        <w:rPr>
          <w:rFonts w:ascii="Times New Roman" w:eastAsia="Times New Roman" w:hAnsi="Times New Roman" w:cs="Times New Roman"/>
          <w:color w:val="000000"/>
          <w:sz w:val="28"/>
          <w:szCs w:val="28"/>
          <w:lang w:eastAsia="ru-RU"/>
        </w:rPr>
        <w:t>, пословицы и поговорки, притчи</w:t>
      </w:r>
      <w:r>
        <w:rPr>
          <w:rFonts w:ascii="Times New Roman" w:eastAsia="Times New Roman" w:hAnsi="Times New Roman" w:cs="Times New Roman"/>
          <w:color w:val="000000"/>
          <w:sz w:val="28"/>
          <w:szCs w:val="28"/>
          <w:lang w:eastAsia="ru-RU"/>
        </w:rPr>
        <w:t xml:space="preserve"> либо отрывки художественных произведений.</w:t>
      </w:r>
    </w:p>
    <w:p w:rsidR="007522C3" w:rsidRPr="00D71A04" w:rsidRDefault="00D71A04" w:rsidP="005D1563">
      <w:pPr>
        <w:spacing w:after="0"/>
        <w:ind w:firstLine="708"/>
        <w:jc w:val="both"/>
        <w:rPr>
          <w:rFonts w:ascii="Times New Roman" w:eastAsia="Times New Roman" w:hAnsi="Times New Roman" w:cs="Times New Roman"/>
          <w:color w:val="000000"/>
          <w:sz w:val="28"/>
          <w:szCs w:val="28"/>
          <w:lang w:eastAsia="ru-RU"/>
        </w:rPr>
      </w:pPr>
      <w:r w:rsidRPr="00D71A04">
        <w:rPr>
          <w:rFonts w:ascii="Times New Roman" w:hAnsi="Times New Roman" w:cs="Times New Roman"/>
          <w:i/>
          <w:sz w:val="28"/>
          <w:szCs w:val="28"/>
        </w:rPr>
        <w:t>Нахождение и анализ метафор в з</w:t>
      </w:r>
      <w:r w:rsidR="005D1563" w:rsidRPr="00D71A04">
        <w:rPr>
          <w:rFonts w:ascii="Times New Roman" w:eastAsia="Times New Roman" w:hAnsi="Times New Roman" w:cs="Times New Roman"/>
          <w:i/>
          <w:color w:val="000000"/>
          <w:sz w:val="28"/>
          <w:szCs w:val="28"/>
          <w:lang w:eastAsia="ru-RU"/>
        </w:rPr>
        <w:t>агадк</w:t>
      </w:r>
      <w:r>
        <w:rPr>
          <w:rFonts w:ascii="Times New Roman" w:eastAsia="Times New Roman" w:hAnsi="Times New Roman" w:cs="Times New Roman"/>
          <w:i/>
          <w:color w:val="000000"/>
          <w:sz w:val="28"/>
          <w:szCs w:val="28"/>
          <w:lang w:eastAsia="ru-RU"/>
        </w:rPr>
        <w:t>ах</w:t>
      </w:r>
    </w:p>
    <w:p w:rsidR="007522C3" w:rsidRDefault="00D937DA" w:rsidP="00CE2579">
      <w:pPr>
        <w:spacing w:after="0"/>
        <w:ind w:firstLine="708"/>
        <w:jc w:val="both"/>
        <w:rPr>
          <w:rFonts w:ascii="Times New Roman" w:eastAsia="Times New Roman" w:hAnsi="Times New Roman" w:cs="Times New Roman"/>
          <w:color w:val="000000"/>
          <w:sz w:val="28"/>
          <w:szCs w:val="28"/>
          <w:lang w:eastAsia="ru-RU"/>
        </w:rPr>
      </w:pPr>
      <w:r w:rsidRPr="00D937DA">
        <w:rPr>
          <w:rFonts w:ascii="Times New Roman" w:eastAsia="Times New Roman" w:hAnsi="Times New Roman" w:cs="Times New Roman"/>
          <w:color w:val="000000"/>
          <w:sz w:val="28"/>
          <w:szCs w:val="28"/>
          <w:lang w:eastAsia="ru-RU"/>
        </w:rPr>
        <w:t>В с</w:t>
      </w:r>
      <w:r>
        <w:rPr>
          <w:rFonts w:ascii="Times New Roman" w:eastAsia="Times New Roman" w:hAnsi="Times New Roman" w:cs="Times New Roman"/>
          <w:color w:val="000000"/>
          <w:sz w:val="28"/>
          <w:szCs w:val="28"/>
          <w:lang w:eastAsia="ru-RU"/>
        </w:rPr>
        <w:t>ловаре Даля</w:t>
      </w:r>
      <w:r w:rsidRPr="00D937DA">
        <w:rPr>
          <w:rFonts w:ascii="Times New Roman" w:eastAsia="Times New Roman" w:hAnsi="Times New Roman" w:cs="Times New Roman"/>
          <w:color w:val="000000"/>
          <w:sz w:val="28"/>
          <w:szCs w:val="28"/>
          <w:lang w:eastAsia="ru-RU"/>
        </w:rPr>
        <w:t xml:space="preserve">: </w:t>
      </w:r>
      <w:r w:rsidR="005D1563">
        <w:rPr>
          <w:rFonts w:ascii="Times New Roman" w:eastAsia="Times New Roman" w:hAnsi="Times New Roman" w:cs="Times New Roman"/>
          <w:color w:val="000000"/>
          <w:sz w:val="28"/>
          <w:szCs w:val="28"/>
          <w:lang w:eastAsia="ru-RU"/>
        </w:rPr>
        <w:t>«</w:t>
      </w:r>
      <w:r w:rsidRPr="00D937DA">
        <w:rPr>
          <w:rFonts w:ascii="Times New Roman" w:eastAsia="Times New Roman" w:hAnsi="Times New Roman" w:cs="Times New Roman"/>
          <w:color w:val="000000"/>
          <w:sz w:val="28"/>
          <w:szCs w:val="28"/>
          <w:lang w:eastAsia="ru-RU"/>
        </w:rPr>
        <w:t>Загадка – краткое иносказательное описание пред</w:t>
      </w:r>
      <w:r w:rsidR="005D1563">
        <w:rPr>
          <w:rFonts w:ascii="Times New Roman" w:eastAsia="Times New Roman" w:hAnsi="Times New Roman" w:cs="Times New Roman"/>
          <w:color w:val="000000"/>
          <w:sz w:val="28"/>
          <w:szCs w:val="28"/>
          <w:lang w:eastAsia="ru-RU"/>
        </w:rPr>
        <w:t>мета, предлагаемое для разгадки»</w:t>
      </w:r>
      <w:r w:rsidRPr="00D937DA">
        <w:rPr>
          <w:rFonts w:ascii="Times New Roman" w:eastAsia="Times New Roman" w:hAnsi="Times New Roman" w:cs="Times New Roman"/>
          <w:color w:val="000000"/>
          <w:sz w:val="28"/>
          <w:szCs w:val="28"/>
          <w:lang w:eastAsia="ru-RU"/>
        </w:rPr>
        <w:t>. То есть загадка — это изображение какого-нибудь предмета или явления, которое не называют, его нужно узнать или угадать.</w:t>
      </w:r>
      <w:r>
        <w:rPr>
          <w:rFonts w:ascii="Times New Roman" w:eastAsia="Times New Roman" w:hAnsi="Times New Roman" w:cs="Times New Roman"/>
          <w:color w:val="000000"/>
          <w:sz w:val="28"/>
          <w:szCs w:val="28"/>
          <w:lang w:eastAsia="ru-RU"/>
        </w:rPr>
        <w:t xml:space="preserve"> Отличительная особенность загадок – лаконичность, четкость, краткость и образность.</w:t>
      </w:r>
      <w:r w:rsidR="00E923B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Загадка требует немалой </w:t>
      </w:r>
      <w:r w:rsidR="00E923B9">
        <w:rPr>
          <w:rFonts w:ascii="Times New Roman" w:eastAsia="Times New Roman" w:hAnsi="Times New Roman" w:cs="Times New Roman"/>
          <w:color w:val="000000"/>
          <w:sz w:val="28"/>
          <w:szCs w:val="28"/>
          <w:lang w:eastAsia="ru-RU"/>
        </w:rPr>
        <w:t xml:space="preserve">сообразительности, поскольку позволяет обратить внимание на существенные признаки предмета. </w:t>
      </w:r>
    </w:p>
    <w:p w:rsidR="00E923B9" w:rsidRDefault="00E923B9" w:rsidP="00CE2579">
      <w:pPr>
        <w:spacing w:after="0"/>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Вариант загадки с использованием метафоры: </w:t>
      </w:r>
      <w:r w:rsidRPr="00E923B9">
        <w:rPr>
          <w:rFonts w:ascii="Times New Roman" w:eastAsia="Times New Roman" w:hAnsi="Times New Roman" w:cs="Times New Roman"/>
          <w:color w:val="000000"/>
          <w:sz w:val="28"/>
          <w:szCs w:val="28"/>
          <w:lang w:eastAsia="ru-RU"/>
        </w:rPr>
        <w:t>«На полянке девчонки в белых рубашонках, в зеленых полушалках»</w:t>
      </w:r>
      <w:r>
        <w:rPr>
          <w:rFonts w:ascii="Times New Roman" w:eastAsia="Times New Roman" w:hAnsi="Times New Roman" w:cs="Times New Roman"/>
          <w:color w:val="000000"/>
          <w:sz w:val="28"/>
          <w:szCs w:val="28"/>
          <w:lang w:eastAsia="ru-RU"/>
        </w:rPr>
        <w:t xml:space="preserve">. С детьми можно обсудить, какие существенные признаки березы отмечены в загадке, по какому из них им сразу удалось отгадать правильный ответ. </w:t>
      </w:r>
      <w:r w:rsidR="003A50C2">
        <w:rPr>
          <w:rFonts w:ascii="Times New Roman" w:eastAsia="Times New Roman" w:hAnsi="Times New Roman" w:cs="Times New Roman"/>
          <w:color w:val="000000"/>
          <w:sz w:val="28"/>
          <w:szCs w:val="28"/>
          <w:lang w:eastAsia="ru-RU"/>
        </w:rPr>
        <w:t>Сегодня достаточно популярны авторские за</w:t>
      </w:r>
      <w:r w:rsidR="00737198">
        <w:rPr>
          <w:rFonts w:ascii="Times New Roman" w:eastAsia="Times New Roman" w:hAnsi="Times New Roman" w:cs="Times New Roman"/>
          <w:color w:val="000000"/>
          <w:sz w:val="28"/>
          <w:szCs w:val="28"/>
          <w:lang w:eastAsia="ru-RU"/>
        </w:rPr>
        <w:t>гадки. Учащимся предлагаем</w:t>
      </w:r>
      <w:r w:rsidR="003A50C2">
        <w:rPr>
          <w:rFonts w:ascii="Times New Roman" w:eastAsia="Times New Roman" w:hAnsi="Times New Roman" w:cs="Times New Roman"/>
          <w:color w:val="000000"/>
          <w:sz w:val="28"/>
          <w:szCs w:val="28"/>
          <w:lang w:eastAsia="ru-RU"/>
        </w:rPr>
        <w:t xml:space="preserve"> придумать загадку к теме урока, используя метафору. </w:t>
      </w:r>
    </w:p>
    <w:p w:rsidR="003A50C2" w:rsidRDefault="003A50C2" w:rsidP="00CE2579">
      <w:pPr>
        <w:spacing w:after="0"/>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Традиционно принято считать, что загадки используются только на занятиях в детском саду или начальной школе – это не совсем так. Главное, уметь выбрать корректную формулировку, например: «</w:t>
      </w:r>
      <w:r w:rsidR="00737198">
        <w:rPr>
          <w:rFonts w:ascii="Times New Roman" w:eastAsia="Times New Roman" w:hAnsi="Times New Roman" w:cs="Times New Roman"/>
          <w:color w:val="000000"/>
          <w:sz w:val="28"/>
          <w:szCs w:val="28"/>
          <w:lang w:eastAsia="ru-RU"/>
        </w:rPr>
        <w:t xml:space="preserve">Кто с кем в родстве. </w:t>
      </w:r>
      <w:r w:rsidRPr="003A50C2">
        <w:rPr>
          <w:rFonts w:ascii="Times New Roman" w:eastAsia="Times New Roman" w:hAnsi="Times New Roman" w:cs="Times New Roman"/>
          <w:color w:val="000000"/>
          <w:sz w:val="28"/>
          <w:szCs w:val="28"/>
          <w:lang w:eastAsia="ru-RU"/>
        </w:rPr>
        <w:t>Дает ответ пером написанный портрет</w:t>
      </w:r>
      <w:r>
        <w:rPr>
          <w:rFonts w:ascii="Times New Roman" w:eastAsia="Times New Roman" w:hAnsi="Times New Roman" w:cs="Times New Roman"/>
          <w:color w:val="000000"/>
          <w:sz w:val="28"/>
          <w:szCs w:val="28"/>
          <w:lang w:eastAsia="ru-RU"/>
        </w:rPr>
        <w:t>»</w:t>
      </w:r>
      <w:r w:rsidR="0046661A">
        <w:rPr>
          <w:rFonts w:ascii="Times New Roman" w:eastAsia="Times New Roman" w:hAnsi="Times New Roman" w:cs="Times New Roman"/>
          <w:color w:val="000000"/>
          <w:sz w:val="28"/>
          <w:szCs w:val="28"/>
          <w:lang w:eastAsia="ru-RU"/>
        </w:rPr>
        <w:t>.</w:t>
      </w:r>
      <w:r w:rsidR="0046661A" w:rsidRPr="0046661A">
        <w:rPr>
          <w:rFonts w:ascii="Times New Roman" w:eastAsia="Times New Roman" w:hAnsi="Times New Roman" w:cs="Times New Roman"/>
          <w:color w:val="000000"/>
          <w:sz w:val="28"/>
          <w:szCs w:val="28"/>
          <w:lang w:eastAsia="ru-RU"/>
        </w:rPr>
        <w:t xml:space="preserve"> </w:t>
      </w:r>
      <w:r w:rsidR="0046661A" w:rsidRPr="003A50C2">
        <w:rPr>
          <w:rFonts w:ascii="Times New Roman" w:eastAsia="Times New Roman" w:hAnsi="Times New Roman" w:cs="Times New Roman"/>
          <w:color w:val="000000"/>
          <w:sz w:val="28"/>
          <w:szCs w:val="28"/>
          <w:lang w:eastAsia="ru-RU"/>
        </w:rPr>
        <w:t>(Химическая формула)</w:t>
      </w:r>
    </w:p>
    <w:p w:rsidR="00737198" w:rsidRPr="0046661A" w:rsidRDefault="0046661A" w:rsidP="0046661A">
      <w:pPr>
        <w:spacing w:after="0"/>
        <w:ind w:firstLine="708"/>
        <w:jc w:val="both"/>
        <w:rPr>
          <w:rFonts w:ascii="Times New Roman" w:eastAsia="Times New Roman" w:hAnsi="Times New Roman" w:cs="Times New Roman"/>
          <w:i/>
          <w:color w:val="000000"/>
          <w:sz w:val="28"/>
          <w:szCs w:val="28"/>
          <w:lang w:eastAsia="ru-RU"/>
        </w:rPr>
      </w:pPr>
      <w:r w:rsidRPr="0046661A">
        <w:rPr>
          <w:rFonts w:ascii="Times New Roman" w:hAnsi="Times New Roman" w:cs="Times New Roman"/>
          <w:i/>
          <w:sz w:val="28"/>
          <w:szCs w:val="28"/>
        </w:rPr>
        <w:t>Нахождение и анализ метафор</w:t>
      </w:r>
      <w:r w:rsidRPr="0046661A">
        <w:rPr>
          <w:rFonts w:ascii="Times New Roman" w:eastAsia="Times New Roman" w:hAnsi="Times New Roman" w:cs="Times New Roman"/>
          <w:i/>
          <w:color w:val="000000"/>
          <w:sz w:val="28"/>
          <w:szCs w:val="28"/>
          <w:lang w:eastAsia="ru-RU"/>
        </w:rPr>
        <w:t xml:space="preserve"> в п</w:t>
      </w:r>
      <w:r w:rsidR="00737198" w:rsidRPr="0046661A">
        <w:rPr>
          <w:rFonts w:ascii="Times New Roman" w:eastAsia="Times New Roman" w:hAnsi="Times New Roman" w:cs="Times New Roman"/>
          <w:i/>
          <w:color w:val="000000"/>
          <w:sz w:val="28"/>
          <w:szCs w:val="28"/>
          <w:lang w:eastAsia="ru-RU"/>
        </w:rPr>
        <w:t>ословиц</w:t>
      </w:r>
      <w:r w:rsidRPr="0046661A">
        <w:rPr>
          <w:rFonts w:ascii="Times New Roman" w:eastAsia="Times New Roman" w:hAnsi="Times New Roman" w:cs="Times New Roman"/>
          <w:i/>
          <w:color w:val="000000"/>
          <w:sz w:val="28"/>
          <w:szCs w:val="28"/>
          <w:lang w:eastAsia="ru-RU"/>
        </w:rPr>
        <w:t>ах</w:t>
      </w:r>
      <w:r w:rsidR="00737198" w:rsidRPr="0046661A">
        <w:rPr>
          <w:rFonts w:ascii="Times New Roman" w:eastAsia="Times New Roman" w:hAnsi="Times New Roman" w:cs="Times New Roman"/>
          <w:i/>
          <w:color w:val="000000"/>
          <w:sz w:val="28"/>
          <w:szCs w:val="28"/>
          <w:lang w:eastAsia="ru-RU"/>
        </w:rPr>
        <w:t xml:space="preserve"> и поговорк</w:t>
      </w:r>
      <w:r w:rsidRPr="0046661A">
        <w:rPr>
          <w:rFonts w:ascii="Times New Roman" w:eastAsia="Times New Roman" w:hAnsi="Times New Roman" w:cs="Times New Roman"/>
          <w:i/>
          <w:color w:val="000000"/>
          <w:sz w:val="28"/>
          <w:szCs w:val="28"/>
          <w:lang w:eastAsia="ru-RU"/>
        </w:rPr>
        <w:t>ах</w:t>
      </w:r>
    </w:p>
    <w:p w:rsidR="00737198" w:rsidRDefault="00737198" w:rsidP="00CE2579">
      <w:p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 xml:space="preserve">Народные пословицы и поговорки фактически построены на метафорах. Об упрямом человеке скажут: «Нашла коса на камень», неискреннего упрекнут: «Носит камень за пазухой». </w:t>
      </w:r>
    </w:p>
    <w:p w:rsidR="007B12F0" w:rsidRDefault="008700A1" w:rsidP="007B12F0">
      <w:pPr>
        <w:spacing w:after="0"/>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Пословицы и поговорки как «продукт» народного творчества обладают невероятной образностью. В дидактическом аспекте важно не только уметь толковать данный продукт, но и </w:t>
      </w:r>
      <w:r w:rsidR="00367CE2">
        <w:rPr>
          <w:rFonts w:ascii="Times New Roman" w:eastAsia="Times New Roman" w:hAnsi="Times New Roman" w:cs="Times New Roman"/>
          <w:color w:val="000000"/>
          <w:sz w:val="28"/>
          <w:szCs w:val="28"/>
          <w:lang w:eastAsia="ru-RU"/>
        </w:rPr>
        <w:t xml:space="preserve">понимать сферу ее применения: «Железный Феликс» </w:t>
      </w:r>
      <w:r w:rsidR="0066193A">
        <w:rPr>
          <w:rFonts w:ascii="Times New Roman" w:eastAsia="Times New Roman" w:hAnsi="Times New Roman" w:cs="Times New Roman"/>
          <w:color w:val="000000"/>
          <w:sz w:val="28"/>
          <w:szCs w:val="28"/>
          <w:lang w:eastAsia="ru-RU"/>
        </w:rPr>
        <w:t>—</w:t>
      </w:r>
      <w:r w:rsidR="00367CE2">
        <w:rPr>
          <w:rFonts w:ascii="Times New Roman" w:eastAsia="Times New Roman" w:hAnsi="Times New Roman" w:cs="Times New Roman"/>
          <w:color w:val="000000"/>
          <w:sz w:val="28"/>
          <w:szCs w:val="28"/>
          <w:lang w:eastAsia="ru-RU"/>
        </w:rPr>
        <w:t xml:space="preserve"> «железный характер»: почему Ф. Дзержинский получил</w:t>
      </w:r>
      <w:r w:rsidR="0032568F">
        <w:rPr>
          <w:rFonts w:ascii="Times New Roman" w:eastAsia="Times New Roman" w:hAnsi="Times New Roman" w:cs="Times New Roman"/>
          <w:color w:val="000000"/>
          <w:sz w:val="28"/>
          <w:szCs w:val="28"/>
          <w:lang w:eastAsia="ru-RU"/>
        </w:rPr>
        <w:t xml:space="preserve"> такое </w:t>
      </w:r>
      <w:r w:rsidR="0032568F">
        <w:rPr>
          <w:rFonts w:ascii="Times New Roman" w:eastAsia="Times New Roman" w:hAnsi="Times New Roman" w:cs="Times New Roman"/>
          <w:color w:val="000000"/>
          <w:sz w:val="28"/>
          <w:szCs w:val="28"/>
          <w:lang w:eastAsia="ru-RU"/>
        </w:rPr>
        <w:lastRenderedPageBreak/>
        <w:t>прозвище, какие факты</w:t>
      </w:r>
      <w:r w:rsidR="00367CE2">
        <w:rPr>
          <w:rFonts w:ascii="Times New Roman" w:eastAsia="Times New Roman" w:hAnsi="Times New Roman" w:cs="Times New Roman"/>
          <w:color w:val="000000"/>
          <w:sz w:val="28"/>
          <w:szCs w:val="28"/>
          <w:lang w:eastAsia="ru-RU"/>
        </w:rPr>
        <w:t xml:space="preserve"> биографии свидетельствуют о «железном» характере этого политического деятеля?</w:t>
      </w:r>
    </w:p>
    <w:p w:rsidR="00367CE2" w:rsidRPr="007B12F0" w:rsidRDefault="007B12F0" w:rsidP="007B12F0">
      <w:pPr>
        <w:spacing w:after="0"/>
        <w:ind w:firstLine="708"/>
        <w:jc w:val="both"/>
        <w:rPr>
          <w:rFonts w:ascii="Times New Roman" w:eastAsia="Times New Roman" w:hAnsi="Times New Roman" w:cs="Times New Roman"/>
          <w:color w:val="000000"/>
          <w:sz w:val="28"/>
          <w:szCs w:val="28"/>
          <w:lang w:eastAsia="ru-RU"/>
        </w:rPr>
      </w:pPr>
      <w:r w:rsidRPr="00D71A04">
        <w:rPr>
          <w:rFonts w:ascii="Times New Roman" w:hAnsi="Times New Roman" w:cs="Times New Roman"/>
          <w:i/>
          <w:sz w:val="28"/>
          <w:szCs w:val="28"/>
        </w:rPr>
        <w:t>Нахождение и анализ метафор</w:t>
      </w:r>
      <w:r>
        <w:rPr>
          <w:rFonts w:ascii="Times New Roman" w:hAnsi="Times New Roman" w:cs="Times New Roman"/>
          <w:i/>
          <w:sz w:val="28"/>
          <w:szCs w:val="28"/>
        </w:rPr>
        <w:t xml:space="preserve"> в п</w:t>
      </w:r>
      <w:r w:rsidR="00367CE2" w:rsidRPr="007B12F0">
        <w:rPr>
          <w:rFonts w:ascii="Times New Roman" w:eastAsia="Times New Roman" w:hAnsi="Times New Roman" w:cs="Times New Roman"/>
          <w:i/>
          <w:color w:val="000000"/>
          <w:sz w:val="28"/>
          <w:szCs w:val="28"/>
          <w:lang w:eastAsia="ru-RU"/>
        </w:rPr>
        <w:t>ритч</w:t>
      </w:r>
      <w:r w:rsidRPr="007B12F0">
        <w:rPr>
          <w:rFonts w:ascii="Times New Roman" w:eastAsia="Times New Roman" w:hAnsi="Times New Roman" w:cs="Times New Roman"/>
          <w:i/>
          <w:color w:val="000000"/>
          <w:sz w:val="28"/>
          <w:szCs w:val="28"/>
          <w:lang w:eastAsia="ru-RU"/>
        </w:rPr>
        <w:t>ах</w:t>
      </w:r>
    </w:p>
    <w:p w:rsidR="0061687A" w:rsidRDefault="00367CE2" w:rsidP="0061687A">
      <w:pPr>
        <w:spacing w:after="0"/>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Притча – короткая моральная история, которая передается из поколени</w:t>
      </w:r>
      <w:r w:rsidR="0061687A">
        <w:rPr>
          <w:rFonts w:ascii="Times New Roman" w:eastAsia="Times New Roman" w:hAnsi="Times New Roman" w:cs="Times New Roman"/>
          <w:color w:val="000000"/>
          <w:sz w:val="28"/>
          <w:szCs w:val="28"/>
          <w:lang w:eastAsia="ru-RU"/>
        </w:rPr>
        <w:t>я</w:t>
      </w:r>
      <w:r>
        <w:rPr>
          <w:rFonts w:ascii="Times New Roman" w:eastAsia="Times New Roman" w:hAnsi="Times New Roman" w:cs="Times New Roman"/>
          <w:color w:val="000000"/>
          <w:sz w:val="28"/>
          <w:szCs w:val="28"/>
          <w:lang w:eastAsia="ru-RU"/>
        </w:rPr>
        <w:t xml:space="preserve"> в поколение. Как правило, в притчах заложена мудрость поколений, философские размышления и </w:t>
      </w:r>
      <w:r w:rsidR="00E93D0E">
        <w:rPr>
          <w:rFonts w:ascii="Times New Roman" w:eastAsia="Times New Roman" w:hAnsi="Times New Roman" w:cs="Times New Roman"/>
          <w:color w:val="000000"/>
          <w:sz w:val="28"/>
          <w:szCs w:val="28"/>
          <w:lang w:eastAsia="ru-RU"/>
        </w:rPr>
        <w:t>полезные советы. Чаще всего притчи используются как воспитательное средство, поскольку заставляют задуматься о своем поведении, поступках, вечных ценностях. Эффективность прит</w:t>
      </w:r>
      <w:r w:rsidR="00C54B0C">
        <w:rPr>
          <w:rFonts w:ascii="Times New Roman" w:eastAsia="Times New Roman" w:hAnsi="Times New Roman" w:cs="Times New Roman"/>
          <w:color w:val="000000"/>
          <w:sz w:val="28"/>
          <w:szCs w:val="28"/>
          <w:lang w:eastAsia="ru-RU"/>
        </w:rPr>
        <w:t>чи обусловлена, прежде всего, отсутствием</w:t>
      </w:r>
      <w:r w:rsidR="00E93D0E">
        <w:rPr>
          <w:rFonts w:ascii="Times New Roman" w:eastAsia="Times New Roman" w:hAnsi="Times New Roman" w:cs="Times New Roman"/>
          <w:color w:val="000000"/>
          <w:sz w:val="28"/>
          <w:szCs w:val="28"/>
          <w:lang w:eastAsia="ru-RU"/>
        </w:rPr>
        <w:t xml:space="preserve"> прямого воспитательного воздействия. Притчу можно рассказать во время свободного общения, применить как средство минутного отдыха на уроке, использовать для организации дебатов и дискуссий, можно ею завершить какое-либо дело, например</w:t>
      </w:r>
      <w:r w:rsidR="0032568F">
        <w:rPr>
          <w:rFonts w:ascii="Times New Roman" w:eastAsia="Times New Roman" w:hAnsi="Times New Roman" w:cs="Times New Roman"/>
          <w:color w:val="000000"/>
          <w:sz w:val="28"/>
          <w:szCs w:val="28"/>
          <w:lang w:eastAsia="ru-RU"/>
        </w:rPr>
        <w:t>,</w:t>
      </w:r>
      <w:r w:rsidR="00E93D0E">
        <w:rPr>
          <w:rFonts w:ascii="Times New Roman" w:eastAsia="Times New Roman" w:hAnsi="Times New Roman" w:cs="Times New Roman"/>
          <w:color w:val="000000"/>
          <w:sz w:val="28"/>
          <w:szCs w:val="28"/>
          <w:lang w:eastAsia="ru-RU"/>
        </w:rPr>
        <w:t xml:space="preserve"> рабочую неделю. Здесь как раз не нужно педагогу интерпретировать собственное понимание притчи и н</w:t>
      </w:r>
      <w:r w:rsidR="0066193A">
        <w:rPr>
          <w:rFonts w:ascii="Times New Roman" w:eastAsia="Times New Roman" w:hAnsi="Times New Roman" w:cs="Times New Roman"/>
          <w:color w:val="000000"/>
          <w:sz w:val="28"/>
          <w:szCs w:val="28"/>
          <w:lang w:eastAsia="ru-RU"/>
        </w:rPr>
        <w:t xml:space="preserve">е требовать ее от обучающихся. </w:t>
      </w:r>
      <w:r w:rsidR="00E93D0E">
        <w:rPr>
          <w:rFonts w:ascii="Times New Roman" w:eastAsia="Times New Roman" w:hAnsi="Times New Roman" w:cs="Times New Roman"/>
          <w:color w:val="000000"/>
          <w:sz w:val="28"/>
          <w:szCs w:val="28"/>
          <w:lang w:eastAsia="ru-RU"/>
        </w:rPr>
        <w:t>Выво</w:t>
      </w:r>
      <w:r w:rsidR="0066193A">
        <w:rPr>
          <w:rFonts w:ascii="Times New Roman" w:eastAsia="Times New Roman" w:hAnsi="Times New Roman" w:cs="Times New Roman"/>
          <w:color w:val="000000"/>
          <w:sz w:val="28"/>
          <w:szCs w:val="28"/>
          <w:lang w:eastAsia="ru-RU"/>
        </w:rPr>
        <w:t>ды ученики должны сделать сами.</w:t>
      </w:r>
      <w:r w:rsidR="00E93D0E">
        <w:rPr>
          <w:rFonts w:ascii="Times New Roman" w:eastAsia="Times New Roman" w:hAnsi="Times New Roman" w:cs="Times New Roman"/>
          <w:color w:val="000000"/>
          <w:sz w:val="28"/>
          <w:szCs w:val="28"/>
          <w:lang w:eastAsia="ru-RU"/>
        </w:rPr>
        <w:t xml:space="preserve"> Естественно, если притча </w:t>
      </w:r>
      <w:r w:rsidR="0066193A">
        <w:rPr>
          <w:rFonts w:ascii="Times New Roman" w:eastAsia="Times New Roman" w:hAnsi="Times New Roman" w:cs="Times New Roman"/>
          <w:color w:val="000000"/>
          <w:sz w:val="28"/>
          <w:szCs w:val="28"/>
          <w:lang w:eastAsia="ru-RU"/>
        </w:rPr>
        <w:t>не в виде загадки, как</w:t>
      </w:r>
      <w:r w:rsidR="00E93D0E">
        <w:rPr>
          <w:rFonts w:ascii="Times New Roman" w:eastAsia="Times New Roman" w:hAnsi="Times New Roman" w:cs="Times New Roman"/>
          <w:color w:val="000000"/>
          <w:sz w:val="28"/>
          <w:szCs w:val="28"/>
          <w:lang w:eastAsia="ru-RU"/>
        </w:rPr>
        <w:t xml:space="preserve"> притча о богатом биологе, суть которой заключается в формировании понимания о митозе и мейозе. </w:t>
      </w:r>
    </w:p>
    <w:p w:rsidR="009205EF" w:rsidRPr="0061687A" w:rsidRDefault="0061687A" w:rsidP="0061687A">
      <w:pPr>
        <w:spacing w:after="0"/>
        <w:ind w:firstLine="708"/>
        <w:jc w:val="both"/>
        <w:rPr>
          <w:rFonts w:ascii="Times New Roman" w:eastAsia="Times New Roman" w:hAnsi="Times New Roman" w:cs="Times New Roman"/>
          <w:color w:val="000000"/>
          <w:sz w:val="28"/>
          <w:szCs w:val="28"/>
          <w:lang w:eastAsia="ru-RU"/>
        </w:rPr>
      </w:pPr>
      <w:r w:rsidRPr="00D71A04">
        <w:rPr>
          <w:rFonts w:ascii="Times New Roman" w:hAnsi="Times New Roman" w:cs="Times New Roman"/>
          <w:i/>
          <w:sz w:val="28"/>
          <w:szCs w:val="28"/>
        </w:rPr>
        <w:t xml:space="preserve">Нахождение и анализ метафор </w:t>
      </w:r>
      <w:r>
        <w:rPr>
          <w:rFonts w:ascii="Times New Roman" w:hAnsi="Times New Roman" w:cs="Times New Roman"/>
          <w:i/>
          <w:sz w:val="28"/>
          <w:szCs w:val="28"/>
        </w:rPr>
        <w:t>в л</w:t>
      </w:r>
      <w:r w:rsidR="009205EF" w:rsidRPr="0061687A">
        <w:rPr>
          <w:rFonts w:ascii="Times New Roman" w:eastAsia="Times New Roman" w:hAnsi="Times New Roman" w:cs="Times New Roman"/>
          <w:i/>
          <w:color w:val="000000"/>
          <w:sz w:val="28"/>
          <w:szCs w:val="28"/>
          <w:lang w:eastAsia="ru-RU"/>
        </w:rPr>
        <w:t>итературны</w:t>
      </w:r>
      <w:r w:rsidRPr="0061687A">
        <w:rPr>
          <w:rFonts w:ascii="Times New Roman" w:eastAsia="Times New Roman" w:hAnsi="Times New Roman" w:cs="Times New Roman"/>
          <w:i/>
          <w:color w:val="000000"/>
          <w:sz w:val="28"/>
          <w:szCs w:val="28"/>
          <w:lang w:eastAsia="ru-RU"/>
        </w:rPr>
        <w:t>х</w:t>
      </w:r>
      <w:r w:rsidR="009205EF" w:rsidRPr="0061687A">
        <w:rPr>
          <w:rFonts w:ascii="Times New Roman" w:eastAsia="Times New Roman" w:hAnsi="Times New Roman" w:cs="Times New Roman"/>
          <w:i/>
          <w:color w:val="000000"/>
          <w:sz w:val="28"/>
          <w:szCs w:val="28"/>
          <w:lang w:eastAsia="ru-RU"/>
        </w:rPr>
        <w:t xml:space="preserve"> произведения</w:t>
      </w:r>
      <w:r w:rsidRPr="0061687A">
        <w:rPr>
          <w:rFonts w:ascii="Times New Roman" w:eastAsia="Times New Roman" w:hAnsi="Times New Roman" w:cs="Times New Roman"/>
          <w:i/>
          <w:color w:val="000000"/>
          <w:sz w:val="28"/>
          <w:szCs w:val="28"/>
          <w:lang w:eastAsia="ru-RU"/>
        </w:rPr>
        <w:t>х</w:t>
      </w:r>
    </w:p>
    <w:p w:rsidR="009205EF" w:rsidRDefault="009205EF" w:rsidP="00CE2579">
      <w:p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Литературны</w:t>
      </w:r>
      <w:r w:rsidR="0032568F">
        <w:rPr>
          <w:rFonts w:ascii="Times New Roman" w:eastAsia="Times New Roman" w:hAnsi="Times New Roman" w:cs="Times New Roman"/>
          <w:color w:val="000000"/>
          <w:sz w:val="28"/>
          <w:szCs w:val="28"/>
          <w:lang w:eastAsia="ru-RU"/>
        </w:rPr>
        <w:t xml:space="preserve">е произведения в данном случае </w:t>
      </w:r>
      <w:r>
        <w:rPr>
          <w:rFonts w:ascii="Times New Roman" w:eastAsia="Times New Roman" w:hAnsi="Times New Roman" w:cs="Times New Roman"/>
          <w:color w:val="000000"/>
          <w:sz w:val="28"/>
          <w:szCs w:val="28"/>
          <w:lang w:eastAsia="ru-RU"/>
        </w:rPr>
        <w:t xml:space="preserve">включают в себя не только авторские стихи, рассказы, романы, но и сказки (как народные, так и авторские). </w:t>
      </w:r>
      <w:r w:rsidR="00865098">
        <w:rPr>
          <w:rFonts w:ascii="Times New Roman" w:eastAsia="Times New Roman" w:hAnsi="Times New Roman" w:cs="Times New Roman"/>
          <w:color w:val="000000"/>
          <w:sz w:val="28"/>
          <w:szCs w:val="28"/>
          <w:lang w:eastAsia="ru-RU"/>
        </w:rPr>
        <w:t>Учащимся педагог предлагает найти метафору, исследовать ее: насколько удачно применена, можно ли было использовать другие варианты, какие? Например, стихотворение Б. Пастернака, посвященное «отцу народов», напечатанное в «Известиях» в 1936 г., позволяет организовать работу именно в таком направлении.</w:t>
      </w:r>
    </w:p>
    <w:p w:rsidR="0032568F" w:rsidRDefault="00865098" w:rsidP="006D653B">
      <w:pPr>
        <w:spacing w:after="0"/>
        <w:ind w:left="1418"/>
        <w:rPr>
          <w:rFonts w:ascii="Times New Roman" w:eastAsia="Times New Roman" w:hAnsi="Times New Roman" w:cs="Times New Roman"/>
          <w:i/>
          <w:color w:val="000000"/>
          <w:sz w:val="28"/>
          <w:szCs w:val="28"/>
          <w:lang w:eastAsia="ru-RU"/>
        </w:rPr>
      </w:pPr>
      <w:r w:rsidRPr="00865098">
        <w:rPr>
          <w:rFonts w:ascii="Times New Roman" w:eastAsia="Times New Roman" w:hAnsi="Times New Roman" w:cs="Times New Roman"/>
          <w:i/>
          <w:color w:val="000000"/>
          <w:sz w:val="28"/>
          <w:szCs w:val="28"/>
          <w:lang w:eastAsia="ru-RU"/>
        </w:rPr>
        <w:t>А в те же дни на расстоянье,</w:t>
      </w:r>
      <w:r w:rsidRPr="00865098">
        <w:rPr>
          <w:rFonts w:ascii="Times New Roman" w:eastAsia="Times New Roman" w:hAnsi="Times New Roman" w:cs="Times New Roman"/>
          <w:i/>
          <w:color w:val="000000"/>
          <w:sz w:val="28"/>
          <w:szCs w:val="28"/>
          <w:lang w:eastAsia="ru-RU"/>
        </w:rPr>
        <w:br/>
        <w:t>За древней каменной стеной,</w:t>
      </w:r>
      <w:r w:rsidRPr="00865098">
        <w:rPr>
          <w:rFonts w:ascii="Times New Roman" w:eastAsia="Times New Roman" w:hAnsi="Times New Roman" w:cs="Times New Roman"/>
          <w:i/>
          <w:color w:val="000000"/>
          <w:sz w:val="28"/>
          <w:szCs w:val="28"/>
          <w:lang w:eastAsia="ru-RU"/>
        </w:rPr>
        <w:br/>
        <w:t>Живёт не человек – деянье,</w:t>
      </w:r>
      <w:r w:rsidRPr="00865098">
        <w:rPr>
          <w:rFonts w:ascii="Times New Roman" w:eastAsia="Times New Roman" w:hAnsi="Times New Roman" w:cs="Times New Roman"/>
          <w:i/>
          <w:color w:val="000000"/>
          <w:sz w:val="28"/>
          <w:szCs w:val="28"/>
          <w:lang w:eastAsia="ru-RU"/>
        </w:rPr>
        <w:br/>
        <w:t>Поступок ростом в шар земной.</w:t>
      </w:r>
      <w:r w:rsidRPr="00865098">
        <w:rPr>
          <w:rFonts w:ascii="Times New Roman" w:eastAsia="Times New Roman" w:hAnsi="Times New Roman" w:cs="Times New Roman"/>
          <w:i/>
          <w:color w:val="000000"/>
          <w:sz w:val="28"/>
          <w:szCs w:val="28"/>
          <w:lang w:eastAsia="ru-RU"/>
        </w:rPr>
        <w:br/>
        <w:t>Судьба дала ему уделом</w:t>
      </w:r>
      <w:r w:rsidRPr="00865098">
        <w:rPr>
          <w:rFonts w:ascii="Times New Roman" w:eastAsia="Times New Roman" w:hAnsi="Times New Roman" w:cs="Times New Roman"/>
          <w:i/>
          <w:color w:val="000000"/>
          <w:sz w:val="28"/>
          <w:szCs w:val="28"/>
          <w:lang w:eastAsia="ru-RU"/>
        </w:rPr>
        <w:br/>
        <w:t>Предшествующего пробел:</w:t>
      </w:r>
      <w:r w:rsidRPr="00865098">
        <w:rPr>
          <w:rFonts w:ascii="Times New Roman" w:eastAsia="Times New Roman" w:hAnsi="Times New Roman" w:cs="Times New Roman"/>
          <w:i/>
          <w:color w:val="000000"/>
          <w:sz w:val="28"/>
          <w:szCs w:val="28"/>
          <w:lang w:eastAsia="ru-RU"/>
        </w:rPr>
        <w:br/>
        <w:t>Он – то, что снилось самым смелым,</w:t>
      </w:r>
      <w:r w:rsidRPr="00865098">
        <w:rPr>
          <w:rFonts w:ascii="Times New Roman" w:eastAsia="Times New Roman" w:hAnsi="Times New Roman" w:cs="Times New Roman"/>
          <w:i/>
          <w:color w:val="000000"/>
          <w:sz w:val="28"/>
          <w:szCs w:val="28"/>
          <w:lang w:eastAsia="ru-RU"/>
        </w:rPr>
        <w:br/>
        <w:t>Но до него никто не смел.</w:t>
      </w:r>
      <w:r w:rsidRPr="00865098">
        <w:rPr>
          <w:rFonts w:ascii="Times New Roman" w:eastAsia="Times New Roman" w:hAnsi="Times New Roman" w:cs="Times New Roman"/>
          <w:i/>
          <w:color w:val="000000"/>
          <w:sz w:val="28"/>
          <w:szCs w:val="28"/>
          <w:lang w:eastAsia="ru-RU"/>
        </w:rPr>
        <w:br/>
        <w:t>В собранье сказок и реликвий,</w:t>
      </w:r>
      <w:r w:rsidRPr="00865098">
        <w:rPr>
          <w:rFonts w:ascii="Times New Roman" w:eastAsia="Times New Roman" w:hAnsi="Times New Roman" w:cs="Times New Roman"/>
          <w:i/>
          <w:color w:val="000000"/>
          <w:sz w:val="28"/>
          <w:szCs w:val="28"/>
          <w:lang w:eastAsia="ru-RU"/>
        </w:rPr>
        <w:br/>
        <w:t>Кремлём плывущих над Москвой,</w:t>
      </w:r>
      <w:r w:rsidRPr="00865098">
        <w:rPr>
          <w:rFonts w:ascii="Times New Roman" w:eastAsia="Times New Roman" w:hAnsi="Times New Roman" w:cs="Times New Roman"/>
          <w:i/>
          <w:color w:val="000000"/>
          <w:sz w:val="28"/>
          <w:szCs w:val="28"/>
          <w:lang w:eastAsia="ru-RU"/>
        </w:rPr>
        <w:br/>
        <w:t>Столетья так к нему привыкли,</w:t>
      </w:r>
      <w:r w:rsidRPr="00865098">
        <w:rPr>
          <w:rFonts w:ascii="Times New Roman" w:eastAsia="Times New Roman" w:hAnsi="Times New Roman" w:cs="Times New Roman"/>
          <w:i/>
          <w:color w:val="000000"/>
          <w:sz w:val="28"/>
          <w:szCs w:val="28"/>
          <w:lang w:eastAsia="ru-RU"/>
        </w:rPr>
        <w:br/>
        <w:t>Как к бою башни часовой</w:t>
      </w:r>
      <w:r w:rsidR="00CF6354">
        <w:rPr>
          <w:rFonts w:ascii="Times New Roman" w:eastAsia="Times New Roman" w:hAnsi="Times New Roman" w:cs="Times New Roman"/>
          <w:i/>
          <w:color w:val="000000"/>
          <w:sz w:val="28"/>
          <w:szCs w:val="28"/>
          <w:lang w:eastAsia="ru-RU"/>
        </w:rPr>
        <w:t>.</w:t>
      </w:r>
    </w:p>
    <w:p w:rsidR="0032568F" w:rsidRDefault="0032568F" w:rsidP="00CE2579">
      <w:pPr>
        <w:spacing w:after="0"/>
        <w:ind w:firstLine="708"/>
        <w:rPr>
          <w:rFonts w:ascii="Times New Roman" w:eastAsia="Times New Roman" w:hAnsi="Times New Roman" w:cs="Times New Roman"/>
          <w:i/>
          <w:color w:val="000000"/>
          <w:sz w:val="28"/>
          <w:szCs w:val="28"/>
          <w:lang w:eastAsia="ru-RU"/>
        </w:rPr>
      </w:pPr>
    </w:p>
    <w:p w:rsidR="006D653B" w:rsidRPr="006D653B" w:rsidRDefault="00865098" w:rsidP="00CE2579">
      <w:pPr>
        <w:spacing w:after="0"/>
        <w:ind w:firstLine="708"/>
        <w:jc w:val="both"/>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Рассмотрим варианты заданий </w:t>
      </w:r>
      <w:r w:rsidRPr="006D653B">
        <w:rPr>
          <w:rFonts w:ascii="Times New Roman" w:eastAsia="Times New Roman" w:hAnsi="Times New Roman" w:cs="Times New Roman"/>
          <w:color w:val="000000"/>
          <w:sz w:val="28"/>
          <w:szCs w:val="28"/>
          <w:lang w:eastAsia="ru-RU"/>
        </w:rPr>
        <w:t>третьей</w:t>
      </w:r>
      <w:r>
        <w:rPr>
          <w:rFonts w:ascii="Times New Roman" w:eastAsia="Times New Roman" w:hAnsi="Times New Roman" w:cs="Times New Roman"/>
          <w:b/>
          <w:i/>
          <w:color w:val="000000"/>
          <w:sz w:val="28"/>
          <w:szCs w:val="28"/>
          <w:lang w:eastAsia="ru-RU"/>
        </w:rPr>
        <w:t xml:space="preserve"> </w:t>
      </w:r>
      <w:r>
        <w:rPr>
          <w:rFonts w:ascii="Times New Roman" w:eastAsia="Times New Roman" w:hAnsi="Times New Roman" w:cs="Times New Roman"/>
          <w:color w:val="000000"/>
          <w:sz w:val="28"/>
          <w:szCs w:val="28"/>
          <w:lang w:eastAsia="ru-RU"/>
        </w:rPr>
        <w:t>группы</w:t>
      </w:r>
      <w:r w:rsidR="006D653B">
        <w:rPr>
          <w:rFonts w:ascii="Times New Roman" w:eastAsia="Times New Roman" w:hAnsi="Times New Roman" w:cs="Times New Roman"/>
          <w:color w:val="000000"/>
          <w:sz w:val="28"/>
          <w:szCs w:val="28"/>
          <w:lang w:eastAsia="ru-RU"/>
        </w:rPr>
        <w:t xml:space="preserve">: </w:t>
      </w:r>
      <w:r w:rsidRPr="006D653B">
        <w:rPr>
          <w:rFonts w:ascii="Times New Roman" w:eastAsia="Times New Roman" w:hAnsi="Times New Roman" w:cs="Times New Roman"/>
          <w:b/>
          <w:i/>
          <w:color w:val="000000"/>
          <w:sz w:val="28"/>
          <w:szCs w:val="28"/>
          <w:lang w:eastAsia="ru-RU"/>
        </w:rPr>
        <w:t xml:space="preserve">учащиеся придумывают собственные метафоры. </w:t>
      </w:r>
    </w:p>
    <w:p w:rsidR="00276559" w:rsidRDefault="00865098" w:rsidP="00CE2579">
      <w:pPr>
        <w:spacing w:after="0"/>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 том, что учащиеся могут создавать метафоры, говорилось уже выше: по аналогии</w:t>
      </w:r>
      <w:r w:rsidR="0066193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прочитав загадку</w:t>
      </w:r>
      <w:r w:rsidR="0066193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создаем свою и т.д. </w:t>
      </w:r>
      <w:r w:rsidR="00462871">
        <w:rPr>
          <w:rFonts w:ascii="Times New Roman" w:eastAsia="Times New Roman" w:hAnsi="Times New Roman" w:cs="Times New Roman"/>
          <w:color w:val="000000"/>
          <w:sz w:val="28"/>
          <w:szCs w:val="28"/>
          <w:lang w:eastAsia="ru-RU"/>
        </w:rPr>
        <w:t>Но необходимо отметить, что возможности пед</w:t>
      </w:r>
      <w:r w:rsidR="00CF6354">
        <w:rPr>
          <w:rFonts w:ascii="Times New Roman" w:eastAsia="Times New Roman" w:hAnsi="Times New Roman" w:cs="Times New Roman"/>
          <w:color w:val="000000"/>
          <w:sz w:val="28"/>
          <w:szCs w:val="28"/>
          <w:lang w:eastAsia="ru-RU"/>
        </w:rPr>
        <w:t>агога в придумывании метафор не</w:t>
      </w:r>
      <w:r w:rsidR="00462871">
        <w:rPr>
          <w:rFonts w:ascii="Times New Roman" w:eastAsia="Times New Roman" w:hAnsi="Times New Roman" w:cs="Times New Roman"/>
          <w:color w:val="000000"/>
          <w:sz w:val="28"/>
          <w:szCs w:val="28"/>
          <w:lang w:eastAsia="ru-RU"/>
        </w:rPr>
        <w:t>безграничны; создание метафоры зависит от мировосприятия, социального опыта и т.п. человека и может быть не всем понятным. Решением этих проблем будет вовлечение детей в процесс создания дидактических метафор, которые, в свою</w:t>
      </w:r>
      <w:r w:rsidR="0032568F">
        <w:rPr>
          <w:rFonts w:ascii="Times New Roman" w:eastAsia="Times New Roman" w:hAnsi="Times New Roman" w:cs="Times New Roman"/>
          <w:color w:val="000000"/>
          <w:sz w:val="28"/>
          <w:szCs w:val="28"/>
          <w:lang w:eastAsia="ru-RU"/>
        </w:rPr>
        <w:t xml:space="preserve"> очередь, </w:t>
      </w:r>
      <w:r w:rsidR="00462871">
        <w:rPr>
          <w:rFonts w:ascii="Times New Roman" w:eastAsia="Times New Roman" w:hAnsi="Times New Roman" w:cs="Times New Roman"/>
          <w:color w:val="000000"/>
          <w:sz w:val="28"/>
          <w:szCs w:val="28"/>
          <w:lang w:eastAsia="ru-RU"/>
        </w:rPr>
        <w:t xml:space="preserve">могли бы стать содержательным наполнение для школьного словаря. Причем, сущность одной вещи может быть раскрыта через множество авторских </w:t>
      </w:r>
      <w:r w:rsidR="00276559">
        <w:rPr>
          <w:rFonts w:ascii="Times New Roman" w:eastAsia="Times New Roman" w:hAnsi="Times New Roman" w:cs="Times New Roman"/>
          <w:color w:val="000000"/>
          <w:sz w:val="28"/>
          <w:szCs w:val="28"/>
          <w:lang w:eastAsia="ru-RU"/>
        </w:rPr>
        <w:t>метафор.</w:t>
      </w:r>
    </w:p>
    <w:p w:rsidR="00462871" w:rsidRPr="00276559" w:rsidRDefault="00462871" w:rsidP="00CE2579">
      <w:pPr>
        <w:spacing w:after="0"/>
        <w:ind w:firstLine="708"/>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color w:val="000000"/>
          <w:sz w:val="28"/>
          <w:szCs w:val="28"/>
          <w:lang w:eastAsia="ru-RU"/>
        </w:rPr>
        <w:t xml:space="preserve">«Дидактическая метафора» </w:t>
      </w:r>
      <w:r w:rsidR="00CF6354">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поня</w:t>
      </w:r>
      <w:r w:rsidR="00A5111D">
        <w:rPr>
          <w:rFonts w:ascii="Times New Roman" w:eastAsia="Times New Roman" w:hAnsi="Times New Roman" w:cs="Times New Roman"/>
          <w:color w:val="000000"/>
          <w:sz w:val="28"/>
          <w:szCs w:val="28"/>
          <w:lang w:eastAsia="ru-RU"/>
        </w:rPr>
        <w:t>тие достаточно новое в методике. П</w:t>
      </w:r>
      <w:r>
        <w:rPr>
          <w:rFonts w:ascii="Times New Roman" w:eastAsia="Times New Roman" w:hAnsi="Times New Roman" w:cs="Times New Roman"/>
          <w:color w:val="000000"/>
          <w:sz w:val="28"/>
          <w:szCs w:val="28"/>
          <w:lang w:eastAsia="ru-RU"/>
        </w:rPr>
        <w:t xml:space="preserve">реимущества </w:t>
      </w:r>
      <w:r w:rsidR="00A5111D">
        <w:rPr>
          <w:rFonts w:ascii="Times New Roman" w:eastAsia="Times New Roman" w:hAnsi="Times New Roman" w:cs="Times New Roman"/>
          <w:color w:val="000000"/>
          <w:sz w:val="28"/>
          <w:szCs w:val="28"/>
          <w:lang w:eastAsia="ru-RU"/>
        </w:rPr>
        <w:t xml:space="preserve">ее </w:t>
      </w:r>
      <w:r>
        <w:rPr>
          <w:rFonts w:ascii="Times New Roman" w:eastAsia="Times New Roman" w:hAnsi="Times New Roman" w:cs="Times New Roman"/>
          <w:color w:val="000000"/>
          <w:sz w:val="28"/>
          <w:szCs w:val="28"/>
          <w:lang w:eastAsia="ru-RU"/>
        </w:rPr>
        <w:t xml:space="preserve">применения </w:t>
      </w:r>
      <w:r w:rsidR="00A5111D">
        <w:rPr>
          <w:rFonts w:ascii="Times New Roman" w:eastAsia="Times New Roman" w:hAnsi="Times New Roman" w:cs="Times New Roman"/>
          <w:color w:val="000000"/>
          <w:sz w:val="28"/>
          <w:szCs w:val="28"/>
          <w:lang w:eastAsia="ru-RU"/>
        </w:rPr>
        <w:t>заключаются в первую очередь в ее воспитательном функционале, который позволяет избежать прямого воспитательного воздействия на ученика; во-вторых, учебный процесс, благодаря использованию дидактической метафоры становится понятнее, эмоциональнее, интереснее и бл</w:t>
      </w:r>
      <w:r w:rsidR="0032568F">
        <w:rPr>
          <w:rFonts w:ascii="Times New Roman" w:eastAsia="Times New Roman" w:hAnsi="Times New Roman" w:cs="Times New Roman"/>
          <w:color w:val="000000"/>
          <w:sz w:val="28"/>
          <w:szCs w:val="28"/>
          <w:lang w:eastAsia="ru-RU"/>
        </w:rPr>
        <w:t xml:space="preserve">иже </w:t>
      </w:r>
      <w:r w:rsidR="00A5111D">
        <w:rPr>
          <w:rFonts w:ascii="Times New Roman" w:eastAsia="Times New Roman" w:hAnsi="Times New Roman" w:cs="Times New Roman"/>
          <w:color w:val="000000"/>
          <w:sz w:val="28"/>
          <w:szCs w:val="28"/>
          <w:lang w:eastAsia="ru-RU"/>
        </w:rPr>
        <w:t>детям.</w:t>
      </w:r>
    </w:p>
    <w:p w:rsidR="00A5111D" w:rsidRDefault="00A5111D" w:rsidP="00CE2579">
      <w:pPr>
        <w:spacing w:after="0"/>
        <w:ind w:firstLine="708"/>
        <w:rPr>
          <w:rFonts w:ascii="Times New Roman" w:hAnsi="Times New Roman" w:cs="Times New Roman"/>
          <w:sz w:val="28"/>
          <w:szCs w:val="28"/>
        </w:rPr>
      </w:pPr>
    </w:p>
    <w:p w:rsidR="00050C11" w:rsidRPr="00A5207F" w:rsidRDefault="00A5111D" w:rsidP="00CE2579">
      <w:pPr>
        <w:spacing w:after="0"/>
        <w:ind w:firstLine="708"/>
        <w:rPr>
          <w:rFonts w:ascii="Times New Roman" w:hAnsi="Times New Roman" w:cs="Times New Roman"/>
          <w:b/>
          <w:i/>
          <w:sz w:val="28"/>
          <w:szCs w:val="28"/>
        </w:rPr>
      </w:pPr>
      <w:r w:rsidRPr="00A5207F">
        <w:rPr>
          <w:rFonts w:ascii="Times New Roman" w:hAnsi="Times New Roman" w:cs="Times New Roman"/>
          <w:b/>
          <w:i/>
          <w:sz w:val="28"/>
          <w:szCs w:val="28"/>
        </w:rPr>
        <w:t>Источники</w:t>
      </w:r>
      <w:r w:rsidR="00A51538" w:rsidRPr="00A5207F">
        <w:rPr>
          <w:rFonts w:ascii="Times New Roman" w:hAnsi="Times New Roman" w:cs="Times New Roman"/>
          <w:b/>
          <w:i/>
          <w:sz w:val="28"/>
          <w:szCs w:val="28"/>
        </w:rPr>
        <w:t>:</w:t>
      </w:r>
    </w:p>
    <w:p w:rsidR="00A5111D" w:rsidRPr="00A5111D" w:rsidRDefault="00A5111D" w:rsidP="00CE2579">
      <w:pPr>
        <w:pStyle w:val="1"/>
        <w:numPr>
          <w:ilvl w:val="0"/>
          <w:numId w:val="7"/>
        </w:numPr>
        <w:spacing w:before="0"/>
        <w:jc w:val="both"/>
        <w:textAlignment w:val="top"/>
        <w:rPr>
          <w:rFonts w:ascii="Times New Roman" w:eastAsia="Times New Roman" w:hAnsi="Times New Roman" w:cs="Times New Roman"/>
          <w:b w:val="0"/>
          <w:bCs w:val="0"/>
          <w:color w:val="000000"/>
          <w:lang w:eastAsia="ru-RU"/>
        </w:rPr>
      </w:pPr>
      <w:r w:rsidRPr="00A5111D">
        <w:rPr>
          <w:rFonts w:ascii="Times New Roman" w:eastAsia="Times New Roman" w:hAnsi="Times New Roman" w:cs="Times New Roman"/>
          <w:b w:val="0"/>
          <w:bCs w:val="0"/>
          <w:color w:val="000000"/>
          <w:lang w:eastAsia="ru-RU"/>
        </w:rPr>
        <w:t xml:space="preserve">Соловьев, Р.Б. </w:t>
      </w:r>
      <w:r w:rsidR="00A51538">
        <w:rPr>
          <w:rFonts w:ascii="Times New Roman" w:eastAsia="Times New Roman" w:hAnsi="Times New Roman" w:cs="Times New Roman"/>
          <w:b w:val="0"/>
          <w:bCs w:val="0"/>
          <w:color w:val="000000"/>
          <w:lang w:eastAsia="ru-RU"/>
        </w:rPr>
        <w:t>Д</w:t>
      </w:r>
      <w:r w:rsidR="00A51538" w:rsidRPr="00A5111D">
        <w:rPr>
          <w:rFonts w:ascii="Times New Roman" w:eastAsia="Times New Roman" w:hAnsi="Times New Roman" w:cs="Times New Roman"/>
          <w:b w:val="0"/>
          <w:bCs w:val="0"/>
          <w:color w:val="000000"/>
          <w:lang w:eastAsia="ru-RU"/>
        </w:rPr>
        <w:t>идактическая метафора как инструмент создания проблемных заданий и поиска тем детских исследовательских работ</w:t>
      </w:r>
      <w:r w:rsidR="002966C3">
        <w:rPr>
          <w:rFonts w:ascii="Times New Roman" w:eastAsia="Times New Roman" w:hAnsi="Times New Roman" w:cs="Times New Roman"/>
          <w:b w:val="0"/>
          <w:bCs w:val="0"/>
          <w:color w:val="000000"/>
          <w:lang w:eastAsia="ru-RU"/>
        </w:rPr>
        <w:t xml:space="preserve"> </w:t>
      </w:r>
      <w:r w:rsidR="002966C3" w:rsidRPr="002966C3">
        <w:rPr>
          <w:rFonts w:ascii="Times New Roman" w:eastAsia="Times New Roman" w:hAnsi="Times New Roman" w:cs="Times New Roman"/>
          <w:b w:val="0"/>
          <w:bCs w:val="0"/>
          <w:color w:val="000000"/>
          <w:lang w:eastAsia="ru-RU"/>
        </w:rPr>
        <w:t>[Электронный ресурс]  – Режим доступа:</w:t>
      </w:r>
      <w:r w:rsidR="002966C3">
        <w:rPr>
          <w:rFonts w:ascii="Times New Roman" w:eastAsia="Times New Roman" w:hAnsi="Times New Roman" w:cs="Times New Roman"/>
          <w:b w:val="0"/>
          <w:bCs w:val="0"/>
          <w:color w:val="000000"/>
          <w:lang w:eastAsia="ru-RU"/>
        </w:rPr>
        <w:t>(</w:t>
      </w:r>
      <w:r w:rsidR="00A51538" w:rsidRPr="002966C3">
        <w:rPr>
          <w:rStyle w:val="a6"/>
          <w:rFonts w:ascii="Times New Roman" w:hAnsi="Times New Roman" w:cs="Times New Roman"/>
          <w:b w:val="0"/>
        </w:rPr>
        <w:t>https://cyberleninka.ru</w:t>
      </w:r>
      <w:r w:rsidR="002966C3">
        <w:rPr>
          <w:rFonts w:ascii="Times New Roman" w:eastAsia="Times New Roman" w:hAnsi="Times New Roman" w:cs="Times New Roman"/>
          <w:b w:val="0"/>
          <w:bCs w:val="0"/>
          <w:color w:val="000000"/>
          <w:lang w:eastAsia="ru-RU"/>
        </w:rPr>
        <w:t>)</w:t>
      </w:r>
    </w:p>
    <w:p w:rsidR="00A5111D" w:rsidRDefault="00A51538" w:rsidP="00CE2579">
      <w:pPr>
        <w:pStyle w:val="a5"/>
        <w:numPr>
          <w:ilvl w:val="0"/>
          <w:numId w:val="7"/>
        </w:num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Образ Сталина в русской литературе</w:t>
      </w:r>
      <w:r w:rsidR="002966C3">
        <w:rPr>
          <w:rFonts w:ascii="Times New Roman" w:eastAsia="Times New Roman" w:hAnsi="Times New Roman" w:cs="Times New Roman"/>
          <w:color w:val="000000"/>
          <w:sz w:val="28"/>
          <w:szCs w:val="28"/>
          <w:lang w:eastAsia="ru-RU"/>
        </w:rPr>
        <w:t xml:space="preserve"> </w:t>
      </w:r>
      <w:r w:rsidR="002966C3" w:rsidRPr="002966C3">
        <w:rPr>
          <w:rFonts w:ascii="Times New Roman" w:eastAsia="Times New Roman" w:hAnsi="Times New Roman" w:cs="Times New Roman"/>
          <w:bCs/>
          <w:color w:val="000000"/>
          <w:sz w:val="28"/>
          <w:szCs w:val="28"/>
          <w:lang w:eastAsia="ru-RU"/>
        </w:rPr>
        <w:t>[Электронный ресурс] – Режим доступа:</w:t>
      </w:r>
      <w:r>
        <w:rPr>
          <w:rFonts w:ascii="Times New Roman" w:eastAsia="Times New Roman" w:hAnsi="Times New Roman" w:cs="Times New Roman"/>
          <w:color w:val="000000"/>
          <w:sz w:val="28"/>
          <w:szCs w:val="28"/>
          <w:lang w:eastAsia="ru-RU"/>
        </w:rPr>
        <w:t xml:space="preserve"> (</w:t>
      </w:r>
      <w:hyperlink r:id="rId8" w:history="1">
        <w:r w:rsidRPr="00C02A0E">
          <w:rPr>
            <w:rStyle w:val="a6"/>
            <w:rFonts w:ascii="Times New Roman" w:eastAsia="Times New Roman" w:hAnsi="Times New Roman" w:cs="Times New Roman"/>
            <w:sz w:val="28"/>
            <w:szCs w:val="28"/>
            <w:lang w:eastAsia="ru-RU"/>
          </w:rPr>
          <w:t>http://lagunovskij.ucoz.ru</w:t>
        </w:r>
      </w:hyperlink>
      <w:r>
        <w:rPr>
          <w:rFonts w:ascii="Times New Roman" w:eastAsia="Times New Roman" w:hAnsi="Times New Roman" w:cs="Times New Roman"/>
          <w:color w:val="000000"/>
          <w:sz w:val="28"/>
          <w:szCs w:val="28"/>
          <w:lang w:eastAsia="ru-RU"/>
        </w:rPr>
        <w:t>)</w:t>
      </w:r>
    </w:p>
    <w:p w:rsidR="00A51538" w:rsidRPr="00A51538" w:rsidRDefault="00A51538" w:rsidP="00CE2579">
      <w:pPr>
        <w:pStyle w:val="a5"/>
        <w:numPr>
          <w:ilvl w:val="0"/>
          <w:numId w:val="7"/>
        </w:num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Сычугова, Л.П. </w:t>
      </w:r>
      <w:r w:rsidRPr="00A51538">
        <w:rPr>
          <w:rFonts w:ascii="Times New Roman" w:eastAsia="Times New Roman" w:hAnsi="Times New Roman" w:cs="Times New Roman"/>
          <w:bCs/>
          <w:color w:val="000000"/>
          <w:sz w:val="28"/>
          <w:szCs w:val="28"/>
          <w:lang w:eastAsia="ru-RU"/>
        </w:rPr>
        <w:t>Метафора как дидактическая единица обучения на основе метода концептуализации</w:t>
      </w:r>
      <w:r w:rsidR="002966C3">
        <w:rPr>
          <w:rFonts w:ascii="Times New Roman" w:eastAsia="Times New Roman" w:hAnsi="Times New Roman" w:cs="Times New Roman"/>
          <w:bCs/>
          <w:color w:val="000000"/>
          <w:sz w:val="28"/>
          <w:szCs w:val="28"/>
          <w:lang w:eastAsia="ru-RU"/>
        </w:rPr>
        <w:t xml:space="preserve"> [Электронный ресурс] </w:t>
      </w:r>
      <w:r w:rsidR="002966C3" w:rsidRPr="002966C3">
        <w:rPr>
          <w:rFonts w:ascii="Times New Roman" w:eastAsia="Times New Roman" w:hAnsi="Times New Roman" w:cs="Times New Roman"/>
          <w:bCs/>
          <w:color w:val="000000"/>
          <w:sz w:val="28"/>
          <w:szCs w:val="28"/>
          <w:lang w:eastAsia="ru-RU"/>
        </w:rPr>
        <w:t>– Режим доступа:</w:t>
      </w:r>
      <w:r>
        <w:rPr>
          <w:rFonts w:ascii="Times New Roman" w:eastAsia="Times New Roman" w:hAnsi="Times New Roman" w:cs="Times New Roman"/>
          <w:bCs/>
          <w:color w:val="000000"/>
          <w:sz w:val="28"/>
          <w:szCs w:val="28"/>
          <w:lang w:eastAsia="ru-RU"/>
        </w:rPr>
        <w:t xml:space="preserve"> (</w:t>
      </w:r>
      <w:hyperlink r:id="rId9" w:history="1">
        <w:r w:rsidRPr="00C02A0E">
          <w:rPr>
            <w:rStyle w:val="a6"/>
            <w:rFonts w:ascii="Times New Roman" w:eastAsia="Times New Roman" w:hAnsi="Times New Roman" w:cs="Times New Roman"/>
            <w:bCs/>
            <w:sz w:val="28"/>
            <w:szCs w:val="28"/>
            <w:lang w:eastAsia="ru-RU"/>
          </w:rPr>
          <w:t>https://elibrary.ru</w:t>
        </w:r>
      </w:hyperlink>
      <w:r>
        <w:rPr>
          <w:rFonts w:ascii="Times New Roman" w:eastAsia="Times New Roman" w:hAnsi="Times New Roman" w:cs="Times New Roman"/>
          <w:bCs/>
          <w:color w:val="000000"/>
          <w:sz w:val="28"/>
          <w:szCs w:val="28"/>
          <w:lang w:eastAsia="ru-RU"/>
        </w:rPr>
        <w:t>)</w:t>
      </w:r>
    </w:p>
    <w:p w:rsidR="00A51538" w:rsidRPr="00A51538" w:rsidRDefault="00A51538" w:rsidP="00CE2579">
      <w:pPr>
        <w:pStyle w:val="a5"/>
        <w:numPr>
          <w:ilvl w:val="0"/>
          <w:numId w:val="7"/>
        </w:num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Притчи, метафоры и иные истории </w:t>
      </w:r>
      <w:r w:rsidR="002966C3" w:rsidRPr="002966C3">
        <w:rPr>
          <w:rFonts w:ascii="Times New Roman" w:eastAsia="Times New Roman" w:hAnsi="Times New Roman" w:cs="Times New Roman"/>
          <w:bCs/>
          <w:color w:val="000000"/>
          <w:sz w:val="28"/>
          <w:szCs w:val="28"/>
          <w:lang w:eastAsia="ru-RU"/>
        </w:rPr>
        <w:t>[Электронный ресурс] – Режим доступа:</w:t>
      </w:r>
      <w:r w:rsidR="002966C3">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w:t>
      </w:r>
      <w:hyperlink r:id="rId10" w:history="1">
        <w:r w:rsidRPr="00C02A0E">
          <w:rPr>
            <w:rStyle w:val="a6"/>
            <w:rFonts w:ascii="Times New Roman" w:eastAsia="Times New Roman" w:hAnsi="Times New Roman" w:cs="Times New Roman"/>
            <w:bCs/>
            <w:sz w:val="28"/>
            <w:szCs w:val="28"/>
            <w:lang w:eastAsia="ru-RU"/>
          </w:rPr>
          <w:t>https://studopedia.org</w:t>
        </w:r>
      </w:hyperlink>
      <w:r>
        <w:rPr>
          <w:rFonts w:ascii="Times New Roman" w:eastAsia="Times New Roman" w:hAnsi="Times New Roman" w:cs="Times New Roman"/>
          <w:bCs/>
          <w:color w:val="000000"/>
          <w:sz w:val="28"/>
          <w:szCs w:val="28"/>
          <w:lang w:eastAsia="ru-RU"/>
        </w:rPr>
        <w:t>)</w:t>
      </w:r>
    </w:p>
    <w:p w:rsidR="00A51538" w:rsidRPr="00A5111D" w:rsidRDefault="00A51538" w:rsidP="00CE2579">
      <w:pPr>
        <w:pStyle w:val="a5"/>
        <w:numPr>
          <w:ilvl w:val="0"/>
          <w:numId w:val="7"/>
        </w:num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Метафоры и олицетворения в загадках </w:t>
      </w:r>
      <w:r w:rsidR="002966C3" w:rsidRPr="002966C3">
        <w:rPr>
          <w:rFonts w:ascii="Times New Roman" w:eastAsia="Times New Roman" w:hAnsi="Times New Roman" w:cs="Times New Roman"/>
          <w:bCs/>
          <w:color w:val="000000"/>
          <w:sz w:val="28"/>
          <w:szCs w:val="28"/>
          <w:lang w:eastAsia="ru-RU"/>
        </w:rPr>
        <w:t>[Электронный ресурс] – Режим доступа:</w:t>
      </w:r>
      <w:r w:rsidR="002966C3">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w:t>
      </w:r>
      <w:r w:rsidRPr="002966C3">
        <w:rPr>
          <w:rStyle w:val="a6"/>
          <w:rFonts w:ascii="Times New Roman" w:hAnsi="Times New Roman" w:cs="Times New Roman"/>
          <w:sz w:val="28"/>
          <w:szCs w:val="28"/>
        </w:rPr>
        <w:t>http://www.hintfox.com</w:t>
      </w:r>
      <w:r>
        <w:rPr>
          <w:rFonts w:ascii="Times New Roman" w:eastAsia="Times New Roman" w:hAnsi="Times New Roman" w:cs="Times New Roman"/>
          <w:bCs/>
          <w:color w:val="000000"/>
          <w:sz w:val="28"/>
          <w:szCs w:val="28"/>
          <w:lang w:eastAsia="ru-RU"/>
        </w:rPr>
        <w:t>)</w:t>
      </w:r>
    </w:p>
    <w:sectPr w:rsidR="00A51538" w:rsidRPr="00A5111D">
      <w:headerReference w:type="default" r:id="rId11"/>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B47" w:rsidRDefault="00450B47" w:rsidP="00F16B91">
      <w:pPr>
        <w:spacing w:after="0" w:line="240" w:lineRule="auto"/>
      </w:pPr>
      <w:r>
        <w:separator/>
      </w:r>
    </w:p>
  </w:endnote>
  <w:endnote w:type="continuationSeparator" w:id="0">
    <w:p w:rsidR="00450B47" w:rsidRDefault="00450B47" w:rsidP="00F16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5323753"/>
      <w:docPartObj>
        <w:docPartGallery w:val="Page Numbers (Bottom of Page)"/>
        <w:docPartUnique/>
      </w:docPartObj>
    </w:sdtPr>
    <w:sdtEndPr/>
    <w:sdtContent>
      <w:p w:rsidR="00B56E30" w:rsidRDefault="00B56E30">
        <w:pPr>
          <w:pStyle w:val="aa"/>
          <w:jc w:val="center"/>
        </w:pPr>
        <w:r>
          <w:fldChar w:fldCharType="begin"/>
        </w:r>
        <w:r>
          <w:instrText>PAGE   \* MERGEFORMAT</w:instrText>
        </w:r>
        <w:r>
          <w:fldChar w:fldCharType="separate"/>
        </w:r>
        <w:r w:rsidR="00930F95">
          <w:rPr>
            <w:noProof/>
          </w:rPr>
          <w:t>8</w:t>
        </w:r>
        <w:r>
          <w:fldChar w:fldCharType="end"/>
        </w:r>
      </w:p>
    </w:sdtContent>
  </w:sdt>
  <w:p w:rsidR="00B56E30" w:rsidRDefault="00B56E3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B47" w:rsidRDefault="00450B47" w:rsidP="00F16B91">
      <w:pPr>
        <w:spacing w:after="0" w:line="240" w:lineRule="auto"/>
      </w:pPr>
      <w:r>
        <w:separator/>
      </w:r>
    </w:p>
  </w:footnote>
  <w:footnote w:type="continuationSeparator" w:id="0">
    <w:p w:rsidR="00450B47" w:rsidRDefault="00450B47" w:rsidP="00F16B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B91" w:rsidRDefault="00930F95" w:rsidP="00930F95">
    <w:pPr>
      <w:pStyle w:val="a8"/>
      <w:jc w:val="right"/>
    </w:pPr>
    <w:r>
      <w:rPr>
        <w:noProof/>
        <w:lang w:eastAsia="ru-RU"/>
      </w:rPr>
      <w:drawing>
        <wp:inline distT="0" distB="0" distL="0" distR="0" wp14:anchorId="650BA877" wp14:editId="0B4AD7D1">
          <wp:extent cx="1181100" cy="368570"/>
          <wp:effectExtent l="0" t="0" r="0" b="0"/>
          <wp:docPr id="1" name="Рисунок 1" descr="Lara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rave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3685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3772B"/>
    <w:multiLevelType w:val="hybridMultilevel"/>
    <w:tmpl w:val="8BD84B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E06FED"/>
    <w:multiLevelType w:val="hybridMultilevel"/>
    <w:tmpl w:val="E62226DC"/>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FE819A1"/>
    <w:multiLevelType w:val="hybridMultilevel"/>
    <w:tmpl w:val="09289F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0AA6EBF"/>
    <w:multiLevelType w:val="hybridMultilevel"/>
    <w:tmpl w:val="4DD07608"/>
    <w:lvl w:ilvl="0" w:tplc="6C8CABDA">
      <w:start w:val="1"/>
      <w:numFmt w:val="decimal"/>
      <w:lvlText w:val="%1."/>
      <w:lvlJc w:val="left"/>
      <w:pPr>
        <w:ind w:left="1068" w:hanging="360"/>
      </w:pPr>
      <w:rPr>
        <w:rFonts w:hint="default"/>
        <w:i/>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71453DCE"/>
    <w:multiLevelType w:val="hybridMultilevel"/>
    <w:tmpl w:val="525AB60A"/>
    <w:lvl w:ilvl="0" w:tplc="D15AF8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75A8126F"/>
    <w:multiLevelType w:val="hybridMultilevel"/>
    <w:tmpl w:val="73A022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F5F4706"/>
    <w:multiLevelType w:val="hybridMultilevel"/>
    <w:tmpl w:val="4C2A41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2"/>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D94"/>
    <w:rsid w:val="00002215"/>
    <w:rsid w:val="00006F6C"/>
    <w:rsid w:val="00016FD6"/>
    <w:rsid w:val="00035D74"/>
    <w:rsid w:val="00050C11"/>
    <w:rsid w:val="000532CA"/>
    <w:rsid w:val="000811ED"/>
    <w:rsid w:val="00094225"/>
    <w:rsid w:val="000A4B4C"/>
    <w:rsid w:val="000A7A3E"/>
    <w:rsid w:val="000C11DA"/>
    <w:rsid w:val="000C2226"/>
    <w:rsid w:val="000E0D04"/>
    <w:rsid w:val="000E2BA3"/>
    <w:rsid w:val="000E3B54"/>
    <w:rsid w:val="000E5E8B"/>
    <w:rsid w:val="000F78F1"/>
    <w:rsid w:val="001076B8"/>
    <w:rsid w:val="0011214E"/>
    <w:rsid w:val="00116E36"/>
    <w:rsid w:val="00121144"/>
    <w:rsid w:val="00130217"/>
    <w:rsid w:val="00131186"/>
    <w:rsid w:val="001418CB"/>
    <w:rsid w:val="001463FA"/>
    <w:rsid w:val="0014776F"/>
    <w:rsid w:val="00153042"/>
    <w:rsid w:val="00164531"/>
    <w:rsid w:val="00173F70"/>
    <w:rsid w:val="001766EC"/>
    <w:rsid w:val="001A57D5"/>
    <w:rsid w:val="001A6230"/>
    <w:rsid w:val="001D171F"/>
    <w:rsid w:val="00204F67"/>
    <w:rsid w:val="00212C2A"/>
    <w:rsid w:val="002418A5"/>
    <w:rsid w:val="00271FA1"/>
    <w:rsid w:val="0027316A"/>
    <w:rsid w:val="00276559"/>
    <w:rsid w:val="002806DA"/>
    <w:rsid w:val="00286B16"/>
    <w:rsid w:val="002966C3"/>
    <w:rsid w:val="002C3741"/>
    <w:rsid w:val="002C446D"/>
    <w:rsid w:val="002C5A39"/>
    <w:rsid w:val="002E2C85"/>
    <w:rsid w:val="002E6BB5"/>
    <w:rsid w:val="002F373C"/>
    <w:rsid w:val="002F3B50"/>
    <w:rsid w:val="00306EF7"/>
    <w:rsid w:val="003118D8"/>
    <w:rsid w:val="00315799"/>
    <w:rsid w:val="00315AB2"/>
    <w:rsid w:val="00324AE1"/>
    <w:rsid w:val="0032568F"/>
    <w:rsid w:val="003313E4"/>
    <w:rsid w:val="00331BA4"/>
    <w:rsid w:val="003342CA"/>
    <w:rsid w:val="00346FFF"/>
    <w:rsid w:val="0035377B"/>
    <w:rsid w:val="00354315"/>
    <w:rsid w:val="00354E82"/>
    <w:rsid w:val="00357840"/>
    <w:rsid w:val="0036033A"/>
    <w:rsid w:val="0036037B"/>
    <w:rsid w:val="00367CE2"/>
    <w:rsid w:val="00370479"/>
    <w:rsid w:val="003A50C2"/>
    <w:rsid w:val="003B1ECA"/>
    <w:rsid w:val="003C63A6"/>
    <w:rsid w:val="003C6968"/>
    <w:rsid w:val="003D7D18"/>
    <w:rsid w:val="004004D2"/>
    <w:rsid w:val="00425F24"/>
    <w:rsid w:val="00430064"/>
    <w:rsid w:val="00440973"/>
    <w:rsid w:val="00450B47"/>
    <w:rsid w:val="00451F50"/>
    <w:rsid w:val="00452D12"/>
    <w:rsid w:val="0046130E"/>
    <w:rsid w:val="00462871"/>
    <w:rsid w:val="0046661A"/>
    <w:rsid w:val="004B78BD"/>
    <w:rsid w:val="004C4384"/>
    <w:rsid w:val="004D188E"/>
    <w:rsid w:val="004E08C5"/>
    <w:rsid w:val="004F08D6"/>
    <w:rsid w:val="004F546B"/>
    <w:rsid w:val="004F6D9E"/>
    <w:rsid w:val="005334C5"/>
    <w:rsid w:val="00537C32"/>
    <w:rsid w:val="0059108B"/>
    <w:rsid w:val="00593BE0"/>
    <w:rsid w:val="005C31E9"/>
    <w:rsid w:val="005C5948"/>
    <w:rsid w:val="005D1563"/>
    <w:rsid w:val="005E5DB4"/>
    <w:rsid w:val="00602FC3"/>
    <w:rsid w:val="0061687A"/>
    <w:rsid w:val="00620622"/>
    <w:rsid w:val="0063463C"/>
    <w:rsid w:val="006362C2"/>
    <w:rsid w:val="006505BE"/>
    <w:rsid w:val="00653A2A"/>
    <w:rsid w:val="00655238"/>
    <w:rsid w:val="006572A5"/>
    <w:rsid w:val="0066068D"/>
    <w:rsid w:val="0066193A"/>
    <w:rsid w:val="00662CD8"/>
    <w:rsid w:val="00662F73"/>
    <w:rsid w:val="00662FBE"/>
    <w:rsid w:val="0066546C"/>
    <w:rsid w:val="006741C6"/>
    <w:rsid w:val="006967F7"/>
    <w:rsid w:val="006A110B"/>
    <w:rsid w:val="006A7D5C"/>
    <w:rsid w:val="006B1F43"/>
    <w:rsid w:val="006D5309"/>
    <w:rsid w:val="006D653B"/>
    <w:rsid w:val="006D66AB"/>
    <w:rsid w:val="006E340A"/>
    <w:rsid w:val="00703D15"/>
    <w:rsid w:val="007254DA"/>
    <w:rsid w:val="00725B71"/>
    <w:rsid w:val="00726B58"/>
    <w:rsid w:val="00731EBE"/>
    <w:rsid w:val="00737198"/>
    <w:rsid w:val="0074544F"/>
    <w:rsid w:val="0074753F"/>
    <w:rsid w:val="007522C3"/>
    <w:rsid w:val="00763D7B"/>
    <w:rsid w:val="00773B9B"/>
    <w:rsid w:val="00775926"/>
    <w:rsid w:val="00781AF2"/>
    <w:rsid w:val="00790861"/>
    <w:rsid w:val="00794ECD"/>
    <w:rsid w:val="00795A24"/>
    <w:rsid w:val="007A71B6"/>
    <w:rsid w:val="007B12AB"/>
    <w:rsid w:val="007B12F0"/>
    <w:rsid w:val="007C3FA7"/>
    <w:rsid w:val="007D0FF7"/>
    <w:rsid w:val="007E47A7"/>
    <w:rsid w:val="007E75E9"/>
    <w:rsid w:val="007F32B2"/>
    <w:rsid w:val="00803CE0"/>
    <w:rsid w:val="0082420D"/>
    <w:rsid w:val="00825483"/>
    <w:rsid w:val="00826510"/>
    <w:rsid w:val="00826D94"/>
    <w:rsid w:val="00832CA9"/>
    <w:rsid w:val="00832FEE"/>
    <w:rsid w:val="00842E3C"/>
    <w:rsid w:val="00845309"/>
    <w:rsid w:val="0084580E"/>
    <w:rsid w:val="00865098"/>
    <w:rsid w:val="008700A1"/>
    <w:rsid w:val="00884EC5"/>
    <w:rsid w:val="008A0897"/>
    <w:rsid w:val="008A350F"/>
    <w:rsid w:val="008B6781"/>
    <w:rsid w:val="008D0DB6"/>
    <w:rsid w:val="008D5650"/>
    <w:rsid w:val="008F5DD5"/>
    <w:rsid w:val="008F6589"/>
    <w:rsid w:val="009205EF"/>
    <w:rsid w:val="00927B29"/>
    <w:rsid w:val="00930F95"/>
    <w:rsid w:val="00942425"/>
    <w:rsid w:val="00944793"/>
    <w:rsid w:val="00953182"/>
    <w:rsid w:val="00954ECC"/>
    <w:rsid w:val="009643A4"/>
    <w:rsid w:val="00985E1E"/>
    <w:rsid w:val="00990DA3"/>
    <w:rsid w:val="0099781D"/>
    <w:rsid w:val="009B02AF"/>
    <w:rsid w:val="009C67CA"/>
    <w:rsid w:val="009E24C1"/>
    <w:rsid w:val="009F4D32"/>
    <w:rsid w:val="00A02B96"/>
    <w:rsid w:val="00A04692"/>
    <w:rsid w:val="00A11EE2"/>
    <w:rsid w:val="00A311ED"/>
    <w:rsid w:val="00A445A9"/>
    <w:rsid w:val="00A4784F"/>
    <w:rsid w:val="00A5111D"/>
    <w:rsid w:val="00A51538"/>
    <w:rsid w:val="00A5207F"/>
    <w:rsid w:val="00A57C7B"/>
    <w:rsid w:val="00A6459D"/>
    <w:rsid w:val="00A66329"/>
    <w:rsid w:val="00A722E6"/>
    <w:rsid w:val="00A905BF"/>
    <w:rsid w:val="00A91007"/>
    <w:rsid w:val="00AD3E46"/>
    <w:rsid w:val="00AD7DC7"/>
    <w:rsid w:val="00AE6B91"/>
    <w:rsid w:val="00AF3DE8"/>
    <w:rsid w:val="00B00D2A"/>
    <w:rsid w:val="00B07AE3"/>
    <w:rsid w:val="00B14514"/>
    <w:rsid w:val="00B15712"/>
    <w:rsid w:val="00B26A8B"/>
    <w:rsid w:val="00B272C5"/>
    <w:rsid w:val="00B36F30"/>
    <w:rsid w:val="00B525ED"/>
    <w:rsid w:val="00B549AE"/>
    <w:rsid w:val="00B56E30"/>
    <w:rsid w:val="00B60030"/>
    <w:rsid w:val="00B624C3"/>
    <w:rsid w:val="00B677C7"/>
    <w:rsid w:val="00B80CCF"/>
    <w:rsid w:val="00B904F6"/>
    <w:rsid w:val="00BA31CD"/>
    <w:rsid w:val="00BB1166"/>
    <w:rsid w:val="00BD2F1B"/>
    <w:rsid w:val="00BE7E5E"/>
    <w:rsid w:val="00BF3CEC"/>
    <w:rsid w:val="00BF480A"/>
    <w:rsid w:val="00BF5448"/>
    <w:rsid w:val="00C04AC7"/>
    <w:rsid w:val="00C057F8"/>
    <w:rsid w:val="00C06F2A"/>
    <w:rsid w:val="00C14004"/>
    <w:rsid w:val="00C364AF"/>
    <w:rsid w:val="00C54B0C"/>
    <w:rsid w:val="00C665E9"/>
    <w:rsid w:val="00C704B9"/>
    <w:rsid w:val="00C80049"/>
    <w:rsid w:val="00C83394"/>
    <w:rsid w:val="00C836DA"/>
    <w:rsid w:val="00C85B4A"/>
    <w:rsid w:val="00C87457"/>
    <w:rsid w:val="00C914CE"/>
    <w:rsid w:val="00CB66DD"/>
    <w:rsid w:val="00CB70C8"/>
    <w:rsid w:val="00CC1602"/>
    <w:rsid w:val="00CE0DA0"/>
    <w:rsid w:val="00CE193E"/>
    <w:rsid w:val="00CE2579"/>
    <w:rsid w:val="00CE2D04"/>
    <w:rsid w:val="00CE7EAA"/>
    <w:rsid w:val="00CF2C6F"/>
    <w:rsid w:val="00CF2F7C"/>
    <w:rsid w:val="00CF4667"/>
    <w:rsid w:val="00CF6354"/>
    <w:rsid w:val="00D01254"/>
    <w:rsid w:val="00D263F2"/>
    <w:rsid w:val="00D54D7C"/>
    <w:rsid w:val="00D71A04"/>
    <w:rsid w:val="00D803FA"/>
    <w:rsid w:val="00D84FF3"/>
    <w:rsid w:val="00D937DA"/>
    <w:rsid w:val="00DA30CC"/>
    <w:rsid w:val="00DA5720"/>
    <w:rsid w:val="00DB16FE"/>
    <w:rsid w:val="00DB38A6"/>
    <w:rsid w:val="00DD5DAE"/>
    <w:rsid w:val="00DE3114"/>
    <w:rsid w:val="00DF1884"/>
    <w:rsid w:val="00E20FD1"/>
    <w:rsid w:val="00E25B2F"/>
    <w:rsid w:val="00E6442E"/>
    <w:rsid w:val="00E923B9"/>
    <w:rsid w:val="00E93D0E"/>
    <w:rsid w:val="00E9698B"/>
    <w:rsid w:val="00EA0C61"/>
    <w:rsid w:val="00EA7E7A"/>
    <w:rsid w:val="00EC74E8"/>
    <w:rsid w:val="00ED098D"/>
    <w:rsid w:val="00ED4829"/>
    <w:rsid w:val="00EE6393"/>
    <w:rsid w:val="00EF7DF6"/>
    <w:rsid w:val="00F03836"/>
    <w:rsid w:val="00F16B91"/>
    <w:rsid w:val="00F35A37"/>
    <w:rsid w:val="00F531DF"/>
    <w:rsid w:val="00F5321E"/>
    <w:rsid w:val="00F55CF8"/>
    <w:rsid w:val="00F67ABF"/>
    <w:rsid w:val="00F87EE1"/>
    <w:rsid w:val="00F959E3"/>
    <w:rsid w:val="00FA5EF4"/>
    <w:rsid w:val="00FC211D"/>
    <w:rsid w:val="00FD01C1"/>
    <w:rsid w:val="00FD50D2"/>
    <w:rsid w:val="00FD768A"/>
    <w:rsid w:val="00FE33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511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5153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050C1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50C11"/>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050C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63463C"/>
    <w:rPr>
      <w:i/>
      <w:iCs/>
    </w:rPr>
  </w:style>
  <w:style w:type="paragraph" w:styleId="a5">
    <w:name w:val="List Paragraph"/>
    <w:basedOn w:val="a"/>
    <w:uiPriority w:val="34"/>
    <w:qFormat/>
    <w:rsid w:val="00E25B2F"/>
    <w:pPr>
      <w:ind w:left="720"/>
      <w:contextualSpacing/>
    </w:pPr>
  </w:style>
  <w:style w:type="character" w:customStyle="1" w:styleId="10">
    <w:name w:val="Заголовок 1 Знак"/>
    <w:basedOn w:val="a0"/>
    <w:link w:val="1"/>
    <w:uiPriority w:val="9"/>
    <w:rsid w:val="00A5111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A51538"/>
    <w:rPr>
      <w:rFonts w:asciiTheme="majorHAnsi" w:eastAsiaTheme="majorEastAsia" w:hAnsiTheme="majorHAnsi" w:cstheme="majorBidi"/>
      <w:b/>
      <w:bCs/>
      <w:color w:val="4F81BD" w:themeColor="accent1"/>
      <w:sz w:val="26"/>
      <w:szCs w:val="26"/>
    </w:rPr>
  </w:style>
  <w:style w:type="character" w:styleId="a6">
    <w:name w:val="Hyperlink"/>
    <w:basedOn w:val="a0"/>
    <w:uiPriority w:val="99"/>
    <w:unhideWhenUsed/>
    <w:rsid w:val="00A51538"/>
    <w:rPr>
      <w:color w:val="0000FF" w:themeColor="hyperlink"/>
      <w:u w:val="single"/>
    </w:rPr>
  </w:style>
  <w:style w:type="character" w:styleId="a7">
    <w:name w:val="Strong"/>
    <w:basedOn w:val="a0"/>
    <w:uiPriority w:val="22"/>
    <w:qFormat/>
    <w:rsid w:val="00A51538"/>
    <w:rPr>
      <w:b/>
      <w:bCs/>
    </w:rPr>
  </w:style>
  <w:style w:type="paragraph" w:styleId="a8">
    <w:name w:val="header"/>
    <w:basedOn w:val="a"/>
    <w:link w:val="a9"/>
    <w:uiPriority w:val="99"/>
    <w:unhideWhenUsed/>
    <w:rsid w:val="00F16B9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16B91"/>
  </w:style>
  <w:style w:type="paragraph" w:styleId="aa">
    <w:name w:val="footer"/>
    <w:basedOn w:val="a"/>
    <w:link w:val="ab"/>
    <w:uiPriority w:val="99"/>
    <w:unhideWhenUsed/>
    <w:rsid w:val="00F16B9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16B91"/>
  </w:style>
  <w:style w:type="paragraph" w:styleId="ac">
    <w:name w:val="Balloon Text"/>
    <w:basedOn w:val="a"/>
    <w:link w:val="ad"/>
    <w:uiPriority w:val="99"/>
    <w:semiHidden/>
    <w:unhideWhenUsed/>
    <w:rsid w:val="00930F9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30F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511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5153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050C1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50C11"/>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050C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63463C"/>
    <w:rPr>
      <w:i/>
      <w:iCs/>
    </w:rPr>
  </w:style>
  <w:style w:type="paragraph" w:styleId="a5">
    <w:name w:val="List Paragraph"/>
    <w:basedOn w:val="a"/>
    <w:uiPriority w:val="34"/>
    <w:qFormat/>
    <w:rsid w:val="00E25B2F"/>
    <w:pPr>
      <w:ind w:left="720"/>
      <w:contextualSpacing/>
    </w:pPr>
  </w:style>
  <w:style w:type="character" w:customStyle="1" w:styleId="10">
    <w:name w:val="Заголовок 1 Знак"/>
    <w:basedOn w:val="a0"/>
    <w:link w:val="1"/>
    <w:uiPriority w:val="9"/>
    <w:rsid w:val="00A5111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A51538"/>
    <w:rPr>
      <w:rFonts w:asciiTheme="majorHAnsi" w:eastAsiaTheme="majorEastAsia" w:hAnsiTheme="majorHAnsi" w:cstheme="majorBidi"/>
      <w:b/>
      <w:bCs/>
      <w:color w:val="4F81BD" w:themeColor="accent1"/>
      <w:sz w:val="26"/>
      <w:szCs w:val="26"/>
    </w:rPr>
  </w:style>
  <w:style w:type="character" w:styleId="a6">
    <w:name w:val="Hyperlink"/>
    <w:basedOn w:val="a0"/>
    <w:uiPriority w:val="99"/>
    <w:unhideWhenUsed/>
    <w:rsid w:val="00A51538"/>
    <w:rPr>
      <w:color w:val="0000FF" w:themeColor="hyperlink"/>
      <w:u w:val="single"/>
    </w:rPr>
  </w:style>
  <w:style w:type="character" w:styleId="a7">
    <w:name w:val="Strong"/>
    <w:basedOn w:val="a0"/>
    <w:uiPriority w:val="22"/>
    <w:qFormat/>
    <w:rsid w:val="00A51538"/>
    <w:rPr>
      <w:b/>
      <w:bCs/>
    </w:rPr>
  </w:style>
  <w:style w:type="paragraph" w:styleId="a8">
    <w:name w:val="header"/>
    <w:basedOn w:val="a"/>
    <w:link w:val="a9"/>
    <w:uiPriority w:val="99"/>
    <w:unhideWhenUsed/>
    <w:rsid w:val="00F16B9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16B91"/>
  </w:style>
  <w:style w:type="paragraph" w:styleId="aa">
    <w:name w:val="footer"/>
    <w:basedOn w:val="a"/>
    <w:link w:val="ab"/>
    <w:uiPriority w:val="99"/>
    <w:unhideWhenUsed/>
    <w:rsid w:val="00F16B9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16B91"/>
  </w:style>
  <w:style w:type="paragraph" w:styleId="ac">
    <w:name w:val="Balloon Text"/>
    <w:basedOn w:val="a"/>
    <w:link w:val="ad"/>
    <w:uiPriority w:val="99"/>
    <w:semiHidden/>
    <w:unhideWhenUsed/>
    <w:rsid w:val="00930F9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30F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198857">
      <w:bodyDiv w:val="1"/>
      <w:marLeft w:val="0"/>
      <w:marRight w:val="0"/>
      <w:marTop w:val="0"/>
      <w:marBottom w:val="0"/>
      <w:divBdr>
        <w:top w:val="none" w:sz="0" w:space="0" w:color="auto"/>
        <w:left w:val="none" w:sz="0" w:space="0" w:color="auto"/>
        <w:bottom w:val="none" w:sz="0" w:space="0" w:color="auto"/>
        <w:right w:val="none" w:sz="0" w:space="0" w:color="auto"/>
      </w:divBdr>
      <w:divsChild>
        <w:div w:id="1825928487">
          <w:marLeft w:val="0"/>
          <w:marRight w:val="0"/>
          <w:marTop w:val="0"/>
          <w:marBottom w:val="390"/>
          <w:divBdr>
            <w:top w:val="none" w:sz="0" w:space="0" w:color="auto"/>
            <w:left w:val="none" w:sz="0" w:space="0" w:color="auto"/>
            <w:bottom w:val="none" w:sz="0" w:space="0" w:color="auto"/>
            <w:right w:val="none" w:sz="0" w:space="0" w:color="auto"/>
          </w:divBdr>
          <w:divsChild>
            <w:div w:id="2127112514">
              <w:marLeft w:val="0"/>
              <w:marRight w:val="0"/>
              <w:marTop w:val="0"/>
              <w:marBottom w:val="0"/>
              <w:divBdr>
                <w:top w:val="none" w:sz="0" w:space="0" w:color="auto"/>
                <w:left w:val="none" w:sz="0" w:space="0" w:color="auto"/>
                <w:bottom w:val="none" w:sz="0" w:space="0" w:color="auto"/>
                <w:right w:val="none" w:sz="0" w:space="0" w:color="auto"/>
              </w:divBdr>
              <w:divsChild>
                <w:div w:id="957612993">
                  <w:marLeft w:val="0"/>
                  <w:marRight w:val="0"/>
                  <w:marTop w:val="0"/>
                  <w:marBottom w:val="0"/>
                  <w:divBdr>
                    <w:top w:val="none" w:sz="0" w:space="0" w:color="auto"/>
                    <w:left w:val="none" w:sz="0" w:space="0" w:color="auto"/>
                    <w:bottom w:val="none" w:sz="0" w:space="0" w:color="auto"/>
                    <w:right w:val="none" w:sz="0" w:space="0" w:color="auto"/>
                  </w:divBdr>
                </w:div>
                <w:div w:id="20683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835431">
          <w:marLeft w:val="0"/>
          <w:marRight w:val="0"/>
          <w:marTop w:val="0"/>
          <w:marBottom w:val="0"/>
          <w:divBdr>
            <w:top w:val="none" w:sz="0" w:space="0" w:color="auto"/>
            <w:left w:val="none" w:sz="0" w:space="0" w:color="auto"/>
            <w:bottom w:val="none" w:sz="0" w:space="0" w:color="auto"/>
            <w:right w:val="none" w:sz="0" w:space="0" w:color="auto"/>
          </w:divBdr>
          <w:divsChild>
            <w:div w:id="1541629136">
              <w:marLeft w:val="0"/>
              <w:marRight w:val="0"/>
              <w:marTop w:val="0"/>
              <w:marBottom w:val="0"/>
              <w:divBdr>
                <w:top w:val="none" w:sz="0" w:space="0" w:color="auto"/>
                <w:left w:val="none" w:sz="0" w:space="0" w:color="auto"/>
                <w:bottom w:val="none" w:sz="0" w:space="0" w:color="auto"/>
                <w:right w:val="none" w:sz="0" w:space="0" w:color="auto"/>
              </w:divBdr>
            </w:div>
            <w:div w:id="1122311426">
              <w:marLeft w:val="0"/>
              <w:marRight w:val="0"/>
              <w:marTop w:val="0"/>
              <w:marBottom w:val="0"/>
              <w:divBdr>
                <w:top w:val="none" w:sz="0" w:space="0" w:color="auto"/>
                <w:left w:val="none" w:sz="0" w:space="0" w:color="auto"/>
                <w:bottom w:val="none" w:sz="0" w:space="0" w:color="auto"/>
                <w:right w:val="none" w:sz="0" w:space="0" w:color="auto"/>
              </w:divBdr>
            </w:div>
            <w:div w:id="397555797">
              <w:marLeft w:val="0"/>
              <w:marRight w:val="0"/>
              <w:marTop w:val="0"/>
              <w:marBottom w:val="0"/>
              <w:divBdr>
                <w:top w:val="none" w:sz="0" w:space="0" w:color="auto"/>
                <w:left w:val="none" w:sz="0" w:space="0" w:color="auto"/>
                <w:bottom w:val="none" w:sz="0" w:space="0" w:color="auto"/>
                <w:right w:val="none" w:sz="0" w:space="0" w:color="auto"/>
              </w:divBdr>
              <w:divsChild>
                <w:div w:id="198052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034267">
      <w:bodyDiv w:val="1"/>
      <w:marLeft w:val="0"/>
      <w:marRight w:val="0"/>
      <w:marTop w:val="0"/>
      <w:marBottom w:val="0"/>
      <w:divBdr>
        <w:top w:val="none" w:sz="0" w:space="0" w:color="auto"/>
        <w:left w:val="none" w:sz="0" w:space="0" w:color="auto"/>
        <w:bottom w:val="none" w:sz="0" w:space="0" w:color="auto"/>
        <w:right w:val="none" w:sz="0" w:space="0" w:color="auto"/>
      </w:divBdr>
    </w:div>
    <w:div w:id="1089885403">
      <w:bodyDiv w:val="1"/>
      <w:marLeft w:val="0"/>
      <w:marRight w:val="0"/>
      <w:marTop w:val="0"/>
      <w:marBottom w:val="0"/>
      <w:divBdr>
        <w:top w:val="none" w:sz="0" w:space="0" w:color="auto"/>
        <w:left w:val="none" w:sz="0" w:space="0" w:color="auto"/>
        <w:bottom w:val="none" w:sz="0" w:space="0" w:color="auto"/>
        <w:right w:val="none" w:sz="0" w:space="0" w:color="auto"/>
      </w:divBdr>
    </w:div>
    <w:div w:id="1577090934">
      <w:bodyDiv w:val="1"/>
      <w:marLeft w:val="0"/>
      <w:marRight w:val="0"/>
      <w:marTop w:val="0"/>
      <w:marBottom w:val="0"/>
      <w:divBdr>
        <w:top w:val="none" w:sz="0" w:space="0" w:color="auto"/>
        <w:left w:val="none" w:sz="0" w:space="0" w:color="auto"/>
        <w:bottom w:val="none" w:sz="0" w:space="0" w:color="auto"/>
        <w:right w:val="none" w:sz="0" w:space="0" w:color="auto"/>
      </w:divBdr>
    </w:div>
    <w:div w:id="1691570106">
      <w:bodyDiv w:val="1"/>
      <w:marLeft w:val="0"/>
      <w:marRight w:val="0"/>
      <w:marTop w:val="0"/>
      <w:marBottom w:val="0"/>
      <w:divBdr>
        <w:top w:val="none" w:sz="0" w:space="0" w:color="auto"/>
        <w:left w:val="none" w:sz="0" w:space="0" w:color="auto"/>
        <w:bottom w:val="none" w:sz="0" w:space="0" w:color="auto"/>
        <w:right w:val="none" w:sz="0" w:space="0" w:color="auto"/>
      </w:divBdr>
    </w:div>
    <w:div w:id="203549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agunovskij.ucoz.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studopedia.org" TargetMode="External"/><Relationship Id="rId4" Type="http://schemas.openxmlformats.org/officeDocument/2006/relationships/settings" Target="settings.xml"/><Relationship Id="rId9" Type="http://schemas.openxmlformats.org/officeDocument/2006/relationships/hyperlink" Target="https://elibrary.r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1273</TotalTime>
  <Pages>1</Pages>
  <Words>2529</Words>
  <Characters>14420</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Torrents.by</Company>
  <LinksUpToDate>false</LinksUpToDate>
  <CharactersWithSpaces>16916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Екатерина</cp:lastModifiedBy>
  <cp:revision>22</cp:revision>
  <dcterms:created xsi:type="dcterms:W3CDTF">2019-03-10T21:06:00Z</dcterms:created>
  <dcterms:modified xsi:type="dcterms:W3CDTF">2019-10-29T08:13:00Z</dcterms:modified>
</cp:coreProperties>
</file>